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64538951" w:rsidR="00C23778" w:rsidRPr="002C7913" w:rsidRDefault="00C23778" w:rsidP="00396C7D">
      <w:pPr>
        <w:pStyle w:val="Heading2"/>
        <w:tabs>
          <w:tab w:val="left" w:pos="11482"/>
        </w:tabs>
        <w:ind w:left="11482"/>
        <w:rPr>
          <w:rFonts w:ascii="Tahoma" w:eastAsia="Calibri" w:hAnsi="Tahoma" w:cs="Tahoma"/>
          <w:color w:val="0070C0"/>
          <w:sz w:val="22"/>
          <w:szCs w:val="22"/>
        </w:rPr>
      </w:pPr>
      <w:bookmarkStart w:id="0" w:name="_Ref39484039"/>
      <w:bookmarkStart w:id="1" w:name="_Ref40278562"/>
      <w:bookmarkStart w:id="2" w:name="_Toc126333945"/>
      <w:bookmarkStart w:id="3" w:name="_Hlk198042915"/>
      <w:r w:rsidRPr="002C7913">
        <w:rPr>
          <w:rFonts w:ascii="Tahoma" w:eastAsia="Calibri" w:hAnsi="Tahoma" w:cs="Tahoma"/>
          <w:color w:val="0070C0"/>
          <w:sz w:val="22"/>
          <w:szCs w:val="22"/>
        </w:rPr>
        <w:t xml:space="preserve">Pirkimo sąlygų </w:t>
      </w:r>
      <w:r w:rsidR="003B7DB7" w:rsidRPr="002C7913">
        <w:rPr>
          <w:rFonts w:ascii="Tahoma" w:eastAsia="Calibri" w:hAnsi="Tahoma" w:cs="Tahoma"/>
          <w:color w:val="FF0000"/>
          <w:sz w:val="22"/>
          <w:szCs w:val="22"/>
        </w:rPr>
        <w:t>x</w:t>
      </w:r>
      <w:r w:rsidRPr="002C7913">
        <w:rPr>
          <w:rFonts w:ascii="Tahoma" w:eastAsia="Calibri" w:hAnsi="Tahoma" w:cs="Tahoma"/>
          <w:color w:val="0070C0"/>
          <w:sz w:val="22"/>
          <w:szCs w:val="22"/>
        </w:rPr>
        <w:t xml:space="preserve"> priedas „Pasiūlymų vertinimo kriterijai ir sąlygos“</w:t>
      </w:r>
      <w:bookmarkEnd w:id="0"/>
      <w:bookmarkEnd w:id="1"/>
      <w:bookmarkEnd w:id="2"/>
    </w:p>
    <w:p w14:paraId="7226B88A" w14:textId="77777777" w:rsidR="00C23778" w:rsidRPr="002C7913" w:rsidRDefault="00C23778" w:rsidP="00C23778">
      <w:pPr>
        <w:jc w:val="center"/>
        <w:rPr>
          <w:rFonts w:ascii="Tahoma" w:hAnsi="Tahoma" w:cs="Tahoma"/>
          <w:b/>
          <w:sz w:val="22"/>
          <w:szCs w:val="22"/>
        </w:rPr>
      </w:pPr>
    </w:p>
    <w:p w14:paraId="52826B0F" w14:textId="1493142E" w:rsidR="00C23778" w:rsidRPr="00396C7D" w:rsidRDefault="00C23778" w:rsidP="00C23778">
      <w:pPr>
        <w:pStyle w:val="Subtitle"/>
        <w:jc w:val="center"/>
        <w:rPr>
          <w:rFonts w:ascii="Tahoma" w:hAnsi="Tahoma" w:cs="Tahoma"/>
          <w:b/>
          <w:bCs/>
          <w:smallCaps/>
          <w:color w:val="auto"/>
          <w:sz w:val="22"/>
          <w:szCs w:val="22"/>
        </w:rPr>
      </w:pPr>
      <w:r w:rsidRPr="00396C7D">
        <w:rPr>
          <w:rFonts w:ascii="Tahoma" w:hAnsi="Tahoma" w:cs="Tahoma"/>
          <w:b/>
          <w:bCs/>
          <w:color w:val="auto"/>
          <w:sz w:val="22"/>
          <w:szCs w:val="22"/>
        </w:rPr>
        <w:t xml:space="preserve">PASIŪLYMŲ VERTINIMO KRITERIJAI </w:t>
      </w:r>
      <w:r w:rsidR="00DA7150" w:rsidRPr="00396C7D">
        <w:rPr>
          <w:rFonts w:ascii="Tahoma" w:hAnsi="Tahoma" w:cs="Tahoma"/>
          <w:b/>
          <w:bCs/>
          <w:color w:val="auto"/>
          <w:sz w:val="22"/>
          <w:szCs w:val="22"/>
        </w:rPr>
        <w:t>IR SĄLYGOS</w:t>
      </w:r>
    </w:p>
    <w:p w14:paraId="1BEC628F" w14:textId="77777777"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253"/>
        <w:gridCol w:w="4961"/>
        <w:gridCol w:w="1559"/>
        <w:gridCol w:w="3686"/>
      </w:tblGrid>
      <w:tr w:rsidR="00F85553" w:rsidRPr="00766968" w14:paraId="49B05623" w14:textId="002AF436" w:rsidTr="0052557E">
        <w:trPr>
          <w:trHeight w:val="396"/>
        </w:trPr>
        <w:tc>
          <w:tcPr>
            <w:tcW w:w="15021" w:type="dxa"/>
            <w:gridSpan w:val="5"/>
            <w:shd w:val="clear" w:color="auto" w:fill="FFC000" w:themeFill="accent4"/>
            <w:vAlign w:val="center"/>
          </w:tcPr>
          <w:p w14:paraId="0AE76162" w14:textId="52BF1362" w:rsidR="002C7913" w:rsidRPr="00766968" w:rsidRDefault="002C7913" w:rsidP="001813F9">
            <w:pPr>
              <w:widowControl w:val="0"/>
              <w:tabs>
                <w:tab w:val="left" w:pos="851"/>
              </w:tabs>
              <w:spacing w:after="0" w:line="240" w:lineRule="auto"/>
              <w:ind w:right="-9"/>
              <w:jc w:val="center"/>
              <w:rPr>
                <w:rFonts w:ascii="Tahoma" w:eastAsia="Times New Roman" w:hAnsi="Tahoma" w:cs="Tahoma"/>
                <w:b/>
                <w:sz w:val="20"/>
                <w:szCs w:val="20"/>
              </w:rPr>
            </w:pPr>
            <w:r w:rsidRPr="00766968">
              <w:rPr>
                <w:rFonts w:ascii="Tahoma" w:eastAsia="Times New Roman" w:hAnsi="Tahoma" w:cs="Tahoma"/>
                <w:b/>
                <w:sz w:val="20"/>
                <w:szCs w:val="20"/>
              </w:rPr>
              <w:t xml:space="preserve">Pirkimo objekto dalies Nr. – </w:t>
            </w:r>
            <w:r w:rsidRPr="00766968">
              <w:rPr>
                <w:rFonts w:ascii="Tahoma" w:eastAsia="Times New Roman" w:hAnsi="Tahoma" w:cs="Tahoma"/>
                <w:b/>
                <w:color w:val="FF0000"/>
                <w:sz w:val="20"/>
                <w:szCs w:val="20"/>
              </w:rPr>
              <w:t>1</w:t>
            </w:r>
          </w:p>
        </w:tc>
      </w:tr>
      <w:tr w:rsidR="0052557E" w:rsidRPr="00766968" w14:paraId="50C4028D" w14:textId="77777777" w:rsidTr="00BE6E00">
        <w:tc>
          <w:tcPr>
            <w:tcW w:w="562" w:type="dxa"/>
            <w:shd w:val="clear" w:color="auto" w:fill="D0CECE" w:themeFill="background2" w:themeFillShade="E6"/>
            <w:vAlign w:val="center"/>
          </w:tcPr>
          <w:p w14:paraId="3DAFFE93" w14:textId="64E198C3" w:rsidR="002C7913" w:rsidRPr="00766968" w:rsidRDefault="002C7913" w:rsidP="001813F9">
            <w:pPr>
              <w:widowControl w:val="0"/>
              <w:tabs>
                <w:tab w:val="left" w:pos="851"/>
              </w:tabs>
              <w:spacing w:line="240" w:lineRule="auto"/>
              <w:jc w:val="center"/>
              <w:rPr>
                <w:rFonts w:ascii="Tahoma" w:eastAsia="Times New Roman" w:hAnsi="Tahoma" w:cs="Tahoma"/>
                <w:b/>
                <w:sz w:val="20"/>
                <w:szCs w:val="20"/>
              </w:rPr>
            </w:pPr>
            <w:r w:rsidRPr="00766968">
              <w:rPr>
                <w:rFonts w:ascii="Tahoma" w:eastAsia="Times New Roman" w:hAnsi="Tahoma" w:cs="Tahoma"/>
                <w:b/>
                <w:sz w:val="20"/>
                <w:szCs w:val="20"/>
              </w:rPr>
              <w:t>Eil. Nr.</w:t>
            </w:r>
          </w:p>
        </w:tc>
        <w:tc>
          <w:tcPr>
            <w:tcW w:w="4253" w:type="dxa"/>
            <w:shd w:val="clear" w:color="auto" w:fill="D0CECE" w:themeFill="background2" w:themeFillShade="E6"/>
            <w:vAlign w:val="center"/>
          </w:tcPr>
          <w:p w14:paraId="6FEC760E" w14:textId="2E748759" w:rsidR="002C7913" w:rsidRPr="00766968" w:rsidRDefault="002C7913" w:rsidP="001813F9">
            <w:pPr>
              <w:widowControl w:val="0"/>
              <w:tabs>
                <w:tab w:val="left" w:pos="851"/>
              </w:tabs>
              <w:spacing w:line="240" w:lineRule="auto"/>
              <w:jc w:val="center"/>
              <w:rPr>
                <w:rFonts w:ascii="Tahoma" w:eastAsia="Times New Roman" w:hAnsi="Tahoma" w:cs="Tahoma"/>
                <w:b/>
                <w:sz w:val="20"/>
                <w:szCs w:val="20"/>
              </w:rPr>
            </w:pPr>
            <w:r w:rsidRPr="00766968">
              <w:rPr>
                <w:rFonts w:ascii="Tahoma" w:eastAsia="Times New Roman" w:hAnsi="Tahoma" w:cs="Tahoma"/>
                <w:b/>
                <w:sz w:val="20"/>
                <w:szCs w:val="20"/>
              </w:rPr>
              <w:t>Vertinimo kriterijaus pavadinimas</w:t>
            </w:r>
            <w:r w:rsidR="004C2F98" w:rsidRPr="00766968">
              <w:rPr>
                <w:rFonts w:ascii="Tahoma" w:eastAsia="Times New Roman" w:hAnsi="Tahoma" w:cs="Tahoma"/>
                <w:b/>
                <w:sz w:val="20"/>
                <w:szCs w:val="20"/>
              </w:rPr>
              <w:t xml:space="preserve"> / aprašymas</w:t>
            </w:r>
          </w:p>
        </w:tc>
        <w:tc>
          <w:tcPr>
            <w:tcW w:w="4961" w:type="dxa"/>
            <w:shd w:val="clear" w:color="auto" w:fill="D0CECE" w:themeFill="background2" w:themeFillShade="E6"/>
            <w:vAlign w:val="center"/>
          </w:tcPr>
          <w:p w14:paraId="5D79E0A9" w14:textId="0DA9BDA6" w:rsidR="002C7913" w:rsidRPr="00766968" w:rsidRDefault="002C7913" w:rsidP="001813F9">
            <w:pPr>
              <w:widowControl w:val="0"/>
              <w:tabs>
                <w:tab w:val="left" w:pos="851"/>
              </w:tabs>
              <w:spacing w:line="240" w:lineRule="auto"/>
              <w:ind w:right="-108"/>
              <w:jc w:val="center"/>
              <w:rPr>
                <w:rFonts w:ascii="Tahoma" w:eastAsia="Times New Roman" w:hAnsi="Tahoma" w:cs="Tahoma"/>
                <w:b/>
                <w:sz w:val="20"/>
                <w:szCs w:val="20"/>
              </w:rPr>
            </w:pPr>
            <w:r w:rsidRPr="00766968">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27AC8AB0" w14:textId="12077FC7" w:rsidR="002C7913" w:rsidRPr="00766968" w:rsidRDefault="002C7913" w:rsidP="00396C7D">
            <w:pPr>
              <w:widowControl w:val="0"/>
              <w:tabs>
                <w:tab w:val="left" w:pos="851"/>
              </w:tabs>
              <w:spacing w:after="0" w:line="240" w:lineRule="auto"/>
              <w:ind w:right="-9"/>
              <w:jc w:val="center"/>
              <w:rPr>
                <w:rFonts w:ascii="Tahoma" w:eastAsia="Times New Roman" w:hAnsi="Tahoma" w:cs="Tahoma"/>
                <w:b/>
                <w:i/>
                <w:iCs/>
                <w:sz w:val="20"/>
                <w:szCs w:val="20"/>
              </w:rPr>
            </w:pPr>
            <w:r w:rsidRPr="00766968">
              <w:rPr>
                <w:rFonts w:ascii="Tahoma" w:eastAsia="Times New Roman" w:hAnsi="Tahoma" w:cs="Tahoma"/>
                <w:b/>
                <w:sz w:val="20"/>
                <w:szCs w:val="20"/>
              </w:rPr>
              <w:t xml:space="preserve">Lyginamasis svoris / </w:t>
            </w:r>
            <w:r w:rsidR="009B1200" w:rsidRPr="00766968">
              <w:rPr>
                <w:rFonts w:ascii="Tahoma" w:eastAsia="Times New Roman" w:hAnsi="Tahoma" w:cs="Tahoma"/>
                <w:b/>
                <w:sz w:val="20"/>
                <w:szCs w:val="20"/>
              </w:rPr>
              <w:t>Maksimalus skiriamų</w:t>
            </w:r>
            <w:r w:rsidRPr="00766968">
              <w:rPr>
                <w:rFonts w:ascii="Tahoma" w:eastAsia="Times New Roman" w:hAnsi="Tahoma" w:cs="Tahoma"/>
                <w:b/>
                <w:sz w:val="20"/>
                <w:szCs w:val="20"/>
              </w:rPr>
              <w:t xml:space="preserve"> balų skaičius</w:t>
            </w:r>
          </w:p>
        </w:tc>
        <w:tc>
          <w:tcPr>
            <w:tcW w:w="3686" w:type="dxa"/>
            <w:shd w:val="clear" w:color="auto" w:fill="D0CECE" w:themeFill="background2" w:themeFillShade="E6"/>
            <w:vAlign w:val="center"/>
          </w:tcPr>
          <w:p w14:paraId="4921DB1A" w14:textId="7D9DD13A" w:rsidR="002C7913" w:rsidRPr="00766968" w:rsidRDefault="002C7913" w:rsidP="002C7913">
            <w:pPr>
              <w:widowControl w:val="0"/>
              <w:tabs>
                <w:tab w:val="left" w:pos="851"/>
              </w:tabs>
              <w:spacing w:after="0" w:line="240" w:lineRule="auto"/>
              <w:ind w:right="-9"/>
              <w:jc w:val="center"/>
              <w:rPr>
                <w:rFonts w:ascii="Tahoma" w:eastAsia="Times New Roman" w:hAnsi="Tahoma" w:cs="Tahoma"/>
                <w:b/>
                <w:sz w:val="20"/>
                <w:szCs w:val="20"/>
              </w:rPr>
            </w:pPr>
            <w:r w:rsidRPr="00766968">
              <w:rPr>
                <w:rStyle w:val="Laukeliai"/>
                <w:rFonts w:ascii="Tahoma" w:eastAsia="Arial" w:hAnsi="Tahoma" w:cs="Tahoma"/>
                <w:b/>
                <w:bCs/>
                <w:szCs w:val="20"/>
                <w:u w:val="single"/>
              </w:rPr>
              <w:t>Kartu su pasiūlymu</w:t>
            </w:r>
            <w:r w:rsidRPr="00766968">
              <w:rPr>
                <w:rStyle w:val="Laukeliai"/>
                <w:rFonts w:ascii="Tahoma" w:eastAsia="Arial" w:hAnsi="Tahoma" w:cs="Tahoma"/>
                <w:b/>
                <w:bCs/>
                <w:szCs w:val="20"/>
              </w:rPr>
              <w:t xml:space="preserve"> pateikiami dokumentai / informacija</w:t>
            </w:r>
          </w:p>
        </w:tc>
      </w:tr>
      <w:tr w:rsidR="00DC36D7" w:rsidRPr="00766968" w14:paraId="1C985005" w14:textId="32DF5D1F" w:rsidTr="00BE6E00">
        <w:trPr>
          <w:trHeight w:val="404"/>
        </w:trPr>
        <w:tc>
          <w:tcPr>
            <w:tcW w:w="562" w:type="dxa"/>
            <w:vAlign w:val="center"/>
          </w:tcPr>
          <w:p w14:paraId="01A040EF" w14:textId="6478870F" w:rsidR="002C7913" w:rsidRPr="00766968" w:rsidRDefault="002C7913" w:rsidP="00396C7D">
            <w:pPr>
              <w:pStyle w:val="ListParagraph"/>
              <w:numPr>
                <w:ilvl w:val="0"/>
                <w:numId w:val="6"/>
              </w:numPr>
              <w:tabs>
                <w:tab w:val="left" w:pos="22"/>
              </w:tabs>
              <w:spacing w:after="0" w:line="240" w:lineRule="auto"/>
              <w:ind w:left="22" w:right="1633" w:firstLine="0"/>
              <w:rPr>
                <w:rFonts w:ascii="Tahoma" w:eastAsia="Times New Roman" w:hAnsi="Tahoma" w:cs="Tahoma"/>
                <w:b/>
                <w:iCs/>
                <w:sz w:val="20"/>
                <w:szCs w:val="20"/>
              </w:rPr>
            </w:pPr>
          </w:p>
        </w:tc>
        <w:tc>
          <w:tcPr>
            <w:tcW w:w="9214" w:type="dxa"/>
            <w:gridSpan w:val="2"/>
            <w:vAlign w:val="center"/>
          </w:tcPr>
          <w:p w14:paraId="6D05E2BB" w14:textId="410DEDEE" w:rsidR="002C7913" w:rsidRPr="00766968" w:rsidRDefault="002C7913" w:rsidP="00396C7D">
            <w:pPr>
              <w:widowControl w:val="0"/>
              <w:tabs>
                <w:tab w:val="left" w:pos="851"/>
              </w:tabs>
              <w:spacing w:after="0" w:line="240" w:lineRule="auto"/>
              <w:rPr>
                <w:rFonts w:ascii="Tahoma" w:eastAsia="Times New Roman" w:hAnsi="Tahoma" w:cs="Tahoma"/>
                <w:sz w:val="20"/>
                <w:szCs w:val="20"/>
              </w:rPr>
            </w:pPr>
            <w:r w:rsidRPr="00766968">
              <w:rPr>
                <w:rFonts w:ascii="Tahoma" w:eastAsia="Times New Roman" w:hAnsi="Tahoma" w:cs="Tahoma"/>
                <w:b/>
                <w:iCs/>
                <w:sz w:val="20"/>
                <w:szCs w:val="20"/>
              </w:rPr>
              <w:t>Kaina</w:t>
            </w:r>
          </w:p>
        </w:tc>
        <w:tc>
          <w:tcPr>
            <w:tcW w:w="1559" w:type="dxa"/>
            <w:vAlign w:val="center"/>
          </w:tcPr>
          <w:p w14:paraId="15D80DDB" w14:textId="786762AA" w:rsidR="002C7913" w:rsidRPr="00766968" w:rsidRDefault="00766968" w:rsidP="00396C7D">
            <w:pPr>
              <w:widowControl w:val="0"/>
              <w:tabs>
                <w:tab w:val="left" w:pos="851"/>
              </w:tabs>
              <w:spacing w:after="0" w:line="240" w:lineRule="auto"/>
              <w:jc w:val="center"/>
              <w:rPr>
                <w:rFonts w:ascii="Tahoma" w:eastAsia="Times New Roman" w:hAnsi="Tahoma" w:cs="Tahoma"/>
                <w:b/>
                <w:bCs/>
                <w:sz w:val="20"/>
                <w:szCs w:val="20"/>
              </w:rPr>
            </w:pPr>
            <w:r>
              <w:rPr>
                <w:rFonts w:ascii="Tahoma" w:eastAsia="Times New Roman" w:hAnsi="Tahoma" w:cs="Tahoma"/>
                <w:b/>
                <w:bCs/>
                <w:sz w:val="20"/>
                <w:szCs w:val="20"/>
              </w:rPr>
              <w:t>86</w:t>
            </w:r>
          </w:p>
        </w:tc>
        <w:tc>
          <w:tcPr>
            <w:tcW w:w="3686" w:type="dxa"/>
            <w:vAlign w:val="center"/>
          </w:tcPr>
          <w:p w14:paraId="3E043E96" w14:textId="163F3917" w:rsidR="002C7913" w:rsidRPr="00766968" w:rsidRDefault="002C7913" w:rsidP="00396C7D">
            <w:pPr>
              <w:widowControl w:val="0"/>
              <w:tabs>
                <w:tab w:val="left" w:pos="851"/>
              </w:tabs>
              <w:spacing w:after="0" w:line="240" w:lineRule="auto"/>
              <w:rPr>
                <w:rFonts w:ascii="Tahoma" w:eastAsia="Times New Roman" w:hAnsi="Tahoma" w:cs="Tahoma"/>
                <w:sz w:val="20"/>
                <w:szCs w:val="20"/>
              </w:rPr>
            </w:pPr>
            <w:r w:rsidRPr="00766968">
              <w:rPr>
                <w:rFonts w:ascii="Tahoma" w:eastAsia="Times New Roman" w:hAnsi="Tahoma" w:cs="Tahoma"/>
                <w:sz w:val="20"/>
                <w:szCs w:val="20"/>
              </w:rPr>
              <w:t>Pasiūlymo forma (Pirkimo sąlygų 5 priedas)</w:t>
            </w:r>
            <w:r w:rsidR="00F24960" w:rsidRPr="00766968">
              <w:rPr>
                <w:rFonts w:ascii="Tahoma" w:eastAsia="Times New Roman" w:hAnsi="Tahoma" w:cs="Tahoma"/>
                <w:sz w:val="20"/>
                <w:szCs w:val="20"/>
              </w:rPr>
              <w:t>.</w:t>
            </w:r>
          </w:p>
        </w:tc>
      </w:tr>
      <w:tr w:rsidR="003C2905" w:rsidRPr="00766968" w14:paraId="71ED7811" w14:textId="77777777" w:rsidTr="00BE6E00">
        <w:tc>
          <w:tcPr>
            <w:tcW w:w="562" w:type="dxa"/>
            <w:tcBorders>
              <w:bottom w:val="single" w:sz="4" w:space="0" w:color="auto"/>
            </w:tcBorders>
          </w:tcPr>
          <w:p w14:paraId="16A35CEE" w14:textId="785628A5" w:rsidR="003C2905" w:rsidRPr="00766968" w:rsidRDefault="003C2905" w:rsidP="00766968">
            <w:pPr>
              <w:pStyle w:val="ListParagraph"/>
              <w:widowControl w:val="0"/>
              <w:numPr>
                <w:ilvl w:val="0"/>
                <w:numId w:val="6"/>
              </w:numPr>
              <w:tabs>
                <w:tab w:val="left" w:pos="22"/>
              </w:tabs>
              <w:spacing w:after="0" w:line="240" w:lineRule="auto"/>
              <w:ind w:left="0" w:firstLine="0"/>
              <w:jc w:val="both"/>
              <w:rPr>
                <w:rFonts w:ascii="Tahoma" w:eastAsia="Times New Roman" w:hAnsi="Tahoma" w:cs="Tahoma"/>
                <w:b/>
                <w:iCs/>
                <w:sz w:val="20"/>
                <w:szCs w:val="20"/>
              </w:rPr>
            </w:pPr>
          </w:p>
        </w:tc>
        <w:tc>
          <w:tcPr>
            <w:tcW w:w="14459" w:type="dxa"/>
            <w:gridSpan w:val="4"/>
            <w:tcBorders>
              <w:bottom w:val="single" w:sz="4" w:space="0" w:color="auto"/>
            </w:tcBorders>
          </w:tcPr>
          <w:p w14:paraId="02C59B8F" w14:textId="5F4EC09B" w:rsidR="003C2905" w:rsidRPr="00766968" w:rsidRDefault="003C2905" w:rsidP="003C2905">
            <w:pPr>
              <w:pStyle w:val="ListParagraph"/>
              <w:widowControl w:val="0"/>
              <w:tabs>
                <w:tab w:val="left" w:pos="346"/>
                <w:tab w:val="left" w:pos="851"/>
              </w:tabs>
              <w:spacing w:after="0"/>
              <w:ind w:left="0"/>
              <w:jc w:val="both"/>
              <w:rPr>
                <w:rFonts w:ascii="Tahoma" w:eastAsia="Times New Roman" w:hAnsi="Tahoma" w:cs="Tahoma"/>
                <w:b/>
                <w:bCs/>
                <w:sz w:val="20"/>
                <w:szCs w:val="20"/>
              </w:rPr>
            </w:pPr>
            <w:r w:rsidRPr="00766968">
              <w:rPr>
                <w:rFonts w:ascii="Tahoma" w:eastAsia="Times New Roman" w:hAnsi="Tahoma" w:cs="Tahoma"/>
                <w:b/>
                <w:bCs/>
                <w:sz w:val="20"/>
                <w:szCs w:val="20"/>
              </w:rPr>
              <w:t>Tiekėjo siūlomas papildomas garantinis terminas</w:t>
            </w:r>
          </w:p>
        </w:tc>
      </w:tr>
      <w:tr w:rsidR="003C2905" w:rsidRPr="00766968" w14:paraId="3489F6F9" w14:textId="77777777" w:rsidTr="00BE6E00">
        <w:tc>
          <w:tcPr>
            <w:tcW w:w="562" w:type="dxa"/>
            <w:tcBorders>
              <w:bottom w:val="single" w:sz="4" w:space="0" w:color="auto"/>
            </w:tcBorders>
          </w:tcPr>
          <w:p w14:paraId="6FE3CF42" w14:textId="77777777" w:rsidR="003C2905" w:rsidRPr="00766968" w:rsidRDefault="003C2905"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Borders>
              <w:bottom w:val="single" w:sz="4" w:space="0" w:color="auto"/>
            </w:tcBorders>
          </w:tcPr>
          <w:p w14:paraId="11930221" w14:textId="1DE80ED4" w:rsidR="003C2905" w:rsidRPr="00766968" w:rsidRDefault="00F85553" w:rsidP="001813F9">
            <w:pPr>
              <w:spacing w:after="0"/>
              <w:jc w:val="both"/>
              <w:rPr>
                <w:rFonts w:ascii="Tahoma" w:hAnsi="Tahoma" w:cs="Tahoma"/>
                <w:bCs/>
                <w:sz w:val="20"/>
                <w:szCs w:val="20"/>
              </w:rPr>
            </w:pPr>
            <w:r w:rsidRPr="00766968">
              <w:rPr>
                <w:rFonts w:ascii="Tahoma" w:hAnsi="Tahoma" w:cs="Tahoma"/>
                <w:bCs/>
                <w:sz w:val="20"/>
                <w:szCs w:val="20"/>
              </w:rPr>
              <w:t>Vertinamas tiekėjo pasiūlytas papildomas (viršijantis pirkimo sąlygose nustatytą) garantinis terminas.</w:t>
            </w:r>
          </w:p>
        </w:tc>
        <w:tc>
          <w:tcPr>
            <w:tcW w:w="4961" w:type="dxa"/>
            <w:tcBorders>
              <w:bottom w:val="single" w:sz="4" w:space="0" w:color="auto"/>
            </w:tcBorders>
          </w:tcPr>
          <w:p w14:paraId="6951BFC0" w14:textId="77777777" w:rsidR="00F85553" w:rsidRPr="00766968" w:rsidRDefault="00F85553" w:rsidP="00F85553">
            <w:pPr>
              <w:widowControl w:val="0"/>
              <w:tabs>
                <w:tab w:val="left" w:pos="851"/>
              </w:tabs>
              <w:spacing w:after="0"/>
              <w:jc w:val="both"/>
              <w:rPr>
                <w:rFonts w:ascii="Tahoma" w:eastAsia="Times New Roman" w:hAnsi="Tahoma" w:cs="Tahoma"/>
                <w:sz w:val="20"/>
                <w:szCs w:val="20"/>
              </w:rPr>
            </w:pPr>
            <w:r w:rsidRPr="00766968">
              <w:rPr>
                <w:rFonts w:ascii="Tahoma" w:eastAsia="Times New Roman" w:hAnsi="Tahoma" w:cs="Tahoma"/>
                <w:sz w:val="20"/>
                <w:szCs w:val="20"/>
              </w:rPr>
              <w:t>Tiekėjui, pasiūliusiam papildomą:</w:t>
            </w:r>
          </w:p>
          <w:p w14:paraId="0036225D" w14:textId="303186B0" w:rsidR="00F85553" w:rsidRPr="00766968" w:rsidRDefault="00F85553" w:rsidP="00F85553">
            <w:pPr>
              <w:widowControl w:val="0"/>
              <w:tabs>
                <w:tab w:val="left" w:pos="466"/>
              </w:tabs>
              <w:spacing w:after="0"/>
              <w:jc w:val="both"/>
              <w:rPr>
                <w:rFonts w:ascii="Tahoma" w:eastAsia="Times New Roman" w:hAnsi="Tahoma" w:cs="Tahoma"/>
                <w:sz w:val="20"/>
                <w:szCs w:val="20"/>
              </w:rPr>
            </w:pPr>
            <w:r w:rsidRPr="00766968">
              <w:rPr>
                <w:rFonts w:ascii="Tahoma" w:eastAsia="Times New Roman" w:hAnsi="Tahoma" w:cs="Tahoma"/>
                <w:sz w:val="20"/>
                <w:szCs w:val="20"/>
              </w:rPr>
              <w:t>1)</w:t>
            </w:r>
            <w:r w:rsidRPr="00766968">
              <w:rPr>
                <w:rFonts w:ascii="Tahoma" w:eastAsia="Times New Roman" w:hAnsi="Tahoma" w:cs="Tahoma"/>
                <w:sz w:val="20"/>
                <w:szCs w:val="20"/>
              </w:rPr>
              <w:tab/>
              <w:t xml:space="preserve">6 mėnesių garantinį terminą, skiriama </w:t>
            </w:r>
            <w:r w:rsidR="00502560" w:rsidRPr="00502560">
              <w:rPr>
                <w:rFonts w:ascii="Tahoma" w:eastAsia="Times New Roman" w:hAnsi="Tahoma" w:cs="Tahoma"/>
                <w:b/>
                <w:bCs/>
                <w:color w:val="EE0000"/>
                <w:sz w:val="20"/>
                <w:szCs w:val="20"/>
              </w:rPr>
              <w:t xml:space="preserve">3 </w:t>
            </w:r>
            <w:r w:rsidRPr="00502560">
              <w:rPr>
                <w:rFonts w:ascii="Tahoma" w:eastAsia="Times New Roman" w:hAnsi="Tahoma" w:cs="Tahoma"/>
                <w:b/>
                <w:bCs/>
                <w:color w:val="EE0000"/>
                <w:sz w:val="20"/>
                <w:szCs w:val="20"/>
              </w:rPr>
              <w:t>bal</w:t>
            </w:r>
            <w:r w:rsidR="001358B6" w:rsidRPr="00502560">
              <w:rPr>
                <w:rFonts w:ascii="Tahoma" w:eastAsia="Times New Roman" w:hAnsi="Tahoma" w:cs="Tahoma"/>
                <w:b/>
                <w:bCs/>
                <w:color w:val="EE0000"/>
                <w:sz w:val="20"/>
                <w:szCs w:val="20"/>
              </w:rPr>
              <w:t>ai</w:t>
            </w:r>
            <w:r w:rsidRPr="00766968">
              <w:rPr>
                <w:rFonts w:ascii="Tahoma" w:eastAsia="Times New Roman" w:hAnsi="Tahoma" w:cs="Tahoma"/>
                <w:sz w:val="20"/>
                <w:szCs w:val="20"/>
              </w:rPr>
              <w:t>;</w:t>
            </w:r>
          </w:p>
          <w:p w14:paraId="4FC555DF" w14:textId="2C43285F" w:rsidR="003C2905" w:rsidRPr="00766968" w:rsidRDefault="00F85553" w:rsidP="00F85553">
            <w:pPr>
              <w:widowControl w:val="0"/>
              <w:tabs>
                <w:tab w:val="left" w:pos="466"/>
              </w:tabs>
              <w:spacing w:after="0"/>
              <w:jc w:val="both"/>
              <w:rPr>
                <w:rFonts w:ascii="Tahoma" w:eastAsia="Times New Roman" w:hAnsi="Tahoma" w:cs="Tahoma"/>
                <w:sz w:val="20"/>
                <w:szCs w:val="20"/>
              </w:rPr>
            </w:pPr>
            <w:r w:rsidRPr="00766968">
              <w:rPr>
                <w:rFonts w:ascii="Tahoma" w:eastAsia="Times New Roman" w:hAnsi="Tahoma" w:cs="Tahoma"/>
                <w:sz w:val="20"/>
                <w:szCs w:val="20"/>
              </w:rPr>
              <w:t>2)</w:t>
            </w:r>
            <w:r w:rsidRPr="00766968">
              <w:rPr>
                <w:rFonts w:ascii="Tahoma" w:eastAsia="Times New Roman" w:hAnsi="Tahoma" w:cs="Tahoma"/>
                <w:sz w:val="20"/>
                <w:szCs w:val="20"/>
              </w:rPr>
              <w:tab/>
              <w:t>12 mėnesių garantinį terminą, skiriamas maksimalus balų skaičius</w:t>
            </w:r>
            <w:r w:rsidR="00511A82" w:rsidRPr="00766968">
              <w:rPr>
                <w:rFonts w:ascii="Tahoma" w:eastAsia="Times New Roman" w:hAnsi="Tahoma" w:cs="Tahoma"/>
                <w:sz w:val="20"/>
                <w:szCs w:val="20"/>
              </w:rPr>
              <w:t xml:space="preserve"> </w:t>
            </w:r>
            <w:r w:rsidR="00502560" w:rsidRPr="00502560">
              <w:rPr>
                <w:rFonts w:ascii="Tahoma" w:eastAsia="Times New Roman" w:hAnsi="Tahoma" w:cs="Tahoma"/>
                <w:b/>
                <w:bCs/>
                <w:color w:val="EE0000"/>
                <w:sz w:val="20"/>
                <w:szCs w:val="20"/>
              </w:rPr>
              <w:t>6</w:t>
            </w:r>
            <w:r w:rsidR="00511A82" w:rsidRPr="00502560">
              <w:rPr>
                <w:rFonts w:ascii="Tahoma" w:eastAsia="Times New Roman" w:hAnsi="Tahoma" w:cs="Tahoma"/>
                <w:b/>
                <w:bCs/>
                <w:color w:val="EE0000"/>
                <w:sz w:val="20"/>
                <w:szCs w:val="20"/>
              </w:rPr>
              <w:t xml:space="preserve"> bal</w:t>
            </w:r>
            <w:r w:rsidR="00766968" w:rsidRPr="00502560">
              <w:rPr>
                <w:rFonts w:ascii="Tahoma" w:eastAsia="Times New Roman" w:hAnsi="Tahoma" w:cs="Tahoma"/>
                <w:b/>
                <w:bCs/>
                <w:color w:val="EE0000"/>
                <w:sz w:val="20"/>
                <w:szCs w:val="20"/>
              </w:rPr>
              <w:t>ai</w:t>
            </w:r>
            <w:r w:rsidRPr="00766968">
              <w:rPr>
                <w:rFonts w:ascii="Tahoma" w:eastAsia="Times New Roman" w:hAnsi="Tahoma" w:cs="Tahoma"/>
                <w:sz w:val="20"/>
                <w:szCs w:val="20"/>
              </w:rPr>
              <w:t>.</w:t>
            </w:r>
          </w:p>
        </w:tc>
        <w:tc>
          <w:tcPr>
            <w:tcW w:w="1559" w:type="dxa"/>
            <w:tcBorders>
              <w:bottom w:val="single" w:sz="4" w:space="0" w:color="auto"/>
            </w:tcBorders>
          </w:tcPr>
          <w:p w14:paraId="607C3A74" w14:textId="337D4BDA" w:rsidR="003C2905" w:rsidRPr="00766968" w:rsidRDefault="00502560" w:rsidP="001813F9">
            <w:pPr>
              <w:widowControl w:val="0"/>
              <w:tabs>
                <w:tab w:val="left" w:pos="851"/>
              </w:tabs>
              <w:spacing w:after="0" w:line="240" w:lineRule="auto"/>
              <w:jc w:val="center"/>
              <w:rPr>
                <w:rFonts w:ascii="Tahoma" w:eastAsia="Times New Roman" w:hAnsi="Tahoma" w:cs="Tahoma"/>
                <w:b/>
                <w:bCs/>
                <w:color w:val="FF0000"/>
                <w:sz w:val="20"/>
                <w:szCs w:val="20"/>
              </w:rPr>
            </w:pPr>
            <w:r>
              <w:rPr>
                <w:rFonts w:ascii="Tahoma" w:eastAsia="Times New Roman" w:hAnsi="Tahoma" w:cs="Tahoma"/>
                <w:b/>
                <w:bCs/>
                <w:color w:val="FF0000"/>
                <w:sz w:val="20"/>
                <w:szCs w:val="20"/>
              </w:rPr>
              <w:t>6</w:t>
            </w:r>
          </w:p>
        </w:tc>
        <w:tc>
          <w:tcPr>
            <w:tcW w:w="3686" w:type="dxa"/>
            <w:tcBorders>
              <w:bottom w:val="single" w:sz="4" w:space="0" w:color="auto"/>
            </w:tcBorders>
          </w:tcPr>
          <w:p w14:paraId="18DB6A4E" w14:textId="7A8B86DE" w:rsidR="003C2905" w:rsidRPr="00766968" w:rsidRDefault="00F85553" w:rsidP="003C2905">
            <w:pPr>
              <w:pStyle w:val="ListParagraph"/>
              <w:widowControl w:val="0"/>
              <w:tabs>
                <w:tab w:val="left" w:pos="346"/>
                <w:tab w:val="left" w:pos="851"/>
              </w:tabs>
              <w:spacing w:after="0"/>
              <w:ind w:left="0"/>
              <w:jc w:val="both"/>
              <w:rPr>
                <w:rFonts w:ascii="Tahoma" w:eastAsia="Times New Roman" w:hAnsi="Tahoma" w:cs="Tahoma"/>
                <w:sz w:val="20"/>
                <w:szCs w:val="20"/>
              </w:rPr>
            </w:pPr>
            <w:r w:rsidRPr="00766968">
              <w:rPr>
                <w:rFonts w:ascii="Tahoma" w:eastAsia="Times New Roman" w:hAnsi="Tahoma" w:cs="Tahoma"/>
                <w:sz w:val="20"/>
                <w:szCs w:val="20"/>
              </w:rPr>
              <w:t>Pasiūlymo forma (Pirkimo sąlygų 5 priedas)</w:t>
            </w:r>
            <w:r w:rsidR="0052557E" w:rsidRPr="00766968">
              <w:rPr>
                <w:rFonts w:ascii="Tahoma" w:eastAsia="Times New Roman" w:hAnsi="Tahoma" w:cs="Tahoma"/>
                <w:sz w:val="20"/>
                <w:szCs w:val="20"/>
              </w:rPr>
              <w:t>.</w:t>
            </w:r>
          </w:p>
        </w:tc>
      </w:tr>
      <w:tr w:rsidR="00C04194" w:rsidRPr="00766968" w14:paraId="1D04EB42" w14:textId="77777777" w:rsidTr="00C050AA">
        <w:tc>
          <w:tcPr>
            <w:tcW w:w="562" w:type="dxa"/>
            <w:tcBorders>
              <w:bottom w:val="single" w:sz="4" w:space="0" w:color="auto"/>
            </w:tcBorders>
          </w:tcPr>
          <w:p w14:paraId="2B2B1272" w14:textId="0DE19D41" w:rsidR="00C04194" w:rsidRPr="00766968" w:rsidRDefault="00C04194"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r w:rsidRPr="00766968">
              <w:rPr>
                <w:rFonts w:ascii="Tahoma" w:eastAsia="Times New Roman" w:hAnsi="Tahoma" w:cs="Tahoma"/>
                <w:b/>
                <w:iCs/>
                <w:sz w:val="20"/>
                <w:szCs w:val="20"/>
              </w:rPr>
              <w:t>3.</w:t>
            </w:r>
          </w:p>
        </w:tc>
        <w:tc>
          <w:tcPr>
            <w:tcW w:w="14459" w:type="dxa"/>
            <w:gridSpan w:val="4"/>
            <w:tcBorders>
              <w:bottom w:val="single" w:sz="4" w:space="0" w:color="auto"/>
            </w:tcBorders>
          </w:tcPr>
          <w:p w14:paraId="058366A1" w14:textId="338454F3" w:rsidR="00C04194" w:rsidRPr="00766968" w:rsidRDefault="006D6D2D" w:rsidP="003C2905">
            <w:pPr>
              <w:pStyle w:val="ListParagraph"/>
              <w:widowControl w:val="0"/>
              <w:tabs>
                <w:tab w:val="left" w:pos="346"/>
                <w:tab w:val="left" w:pos="851"/>
              </w:tabs>
              <w:spacing w:after="0"/>
              <w:ind w:left="0"/>
              <w:jc w:val="both"/>
              <w:rPr>
                <w:rFonts w:ascii="Tahoma" w:eastAsia="Times New Roman" w:hAnsi="Tahoma" w:cs="Tahoma"/>
                <w:sz w:val="20"/>
                <w:szCs w:val="20"/>
              </w:rPr>
            </w:pPr>
            <w:r w:rsidRPr="00766968">
              <w:rPr>
                <w:rFonts w:ascii="Tahoma" w:eastAsia="Times New Roman" w:hAnsi="Tahoma" w:cs="Tahoma"/>
                <w:b/>
                <w:bCs/>
                <w:sz w:val="20"/>
                <w:szCs w:val="20"/>
              </w:rPr>
              <w:t xml:space="preserve">Tiekėjo siūlomo </w:t>
            </w:r>
            <w:proofErr w:type="spellStart"/>
            <w:r w:rsidR="00F8286B" w:rsidRPr="00766968">
              <w:rPr>
                <w:rFonts w:ascii="Tahoma" w:eastAsia="Times New Roman" w:hAnsi="Tahoma" w:cs="Tahoma"/>
                <w:b/>
                <w:bCs/>
                <w:sz w:val="20"/>
                <w:szCs w:val="20"/>
              </w:rPr>
              <w:t>BackEnd</w:t>
            </w:r>
            <w:proofErr w:type="spellEnd"/>
            <w:r w:rsidR="00F8286B" w:rsidRPr="00766968">
              <w:rPr>
                <w:rFonts w:ascii="Tahoma" w:eastAsia="Times New Roman" w:hAnsi="Tahoma" w:cs="Tahoma"/>
                <w:b/>
                <w:bCs/>
                <w:sz w:val="20"/>
                <w:szCs w:val="20"/>
              </w:rPr>
              <w:t xml:space="preserve"> programuotojo </w:t>
            </w:r>
            <w:r w:rsidRPr="00766968">
              <w:rPr>
                <w:rFonts w:ascii="Tahoma" w:eastAsia="Times New Roman" w:hAnsi="Tahoma" w:cs="Tahoma"/>
                <w:b/>
                <w:bCs/>
                <w:sz w:val="20"/>
                <w:szCs w:val="20"/>
              </w:rPr>
              <w:t xml:space="preserve"> </w:t>
            </w:r>
            <w:r w:rsidR="00964FB6" w:rsidRPr="00766968">
              <w:rPr>
                <w:rFonts w:ascii="Tahoma" w:eastAsia="Times New Roman" w:hAnsi="Tahoma" w:cs="Tahoma"/>
                <w:b/>
                <w:bCs/>
                <w:sz w:val="20"/>
                <w:szCs w:val="20"/>
              </w:rPr>
              <w:t xml:space="preserve">papildoma patirtis  </w:t>
            </w:r>
          </w:p>
        </w:tc>
      </w:tr>
      <w:tr w:rsidR="00C04194" w:rsidRPr="00766968" w14:paraId="4D590AF4" w14:textId="77777777" w:rsidTr="00BE6E00">
        <w:tc>
          <w:tcPr>
            <w:tcW w:w="562" w:type="dxa"/>
            <w:tcBorders>
              <w:bottom w:val="single" w:sz="4" w:space="0" w:color="auto"/>
            </w:tcBorders>
          </w:tcPr>
          <w:p w14:paraId="4FEF20E3" w14:textId="77777777" w:rsidR="00C04194" w:rsidRPr="00766968" w:rsidRDefault="00C04194"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4253" w:type="dxa"/>
            <w:tcBorders>
              <w:bottom w:val="single" w:sz="4" w:space="0" w:color="auto"/>
            </w:tcBorders>
          </w:tcPr>
          <w:p w14:paraId="641B1F97" w14:textId="4F83E133" w:rsidR="00964FB6" w:rsidRPr="00766968" w:rsidRDefault="00964FB6" w:rsidP="00964FB6">
            <w:pPr>
              <w:spacing w:after="0"/>
              <w:jc w:val="both"/>
              <w:rPr>
                <w:rFonts w:ascii="Tahoma" w:hAnsi="Tahoma" w:cs="Tahoma"/>
                <w:bCs/>
                <w:sz w:val="20"/>
                <w:szCs w:val="20"/>
              </w:rPr>
            </w:pPr>
            <w:r w:rsidRPr="00766968">
              <w:rPr>
                <w:rFonts w:ascii="Tahoma" w:hAnsi="Tahoma" w:cs="Tahoma"/>
                <w:bCs/>
                <w:sz w:val="20"/>
                <w:szCs w:val="20"/>
              </w:rPr>
              <w:t xml:space="preserve">Tiekėjo siūlomo </w:t>
            </w:r>
            <w:proofErr w:type="spellStart"/>
            <w:r w:rsidRPr="00766968">
              <w:rPr>
                <w:rFonts w:ascii="Tahoma" w:hAnsi="Tahoma" w:cs="Tahoma"/>
                <w:bCs/>
                <w:sz w:val="20"/>
                <w:szCs w:val="20"/>
              </w:rPr>
              <w:t>BackEnd</w:t>
            </w:r>
            <w:proofErr w:type="spellEnd"/>
            <w:r w:rsidRPr="00766968">
              <w:rPr>
                <w:rFonts w:ascii="Tahoma" w:hAnsi="Tahoma" w:cs="Tahoma"/>
                <w:bCs/>
                <w:sz w:val="20"/>
                <w:szCs w:val="20"/>
              </w:rPr>
              <w:t xml:space="preserve"> programuotojo papildoma patirtis:</w:t>
            </w:r>
          </w:p>
          <w:p w14:paraId="7B66668F" w14:textId="1CB8647C" w:rsidR="00964FB6" w:rsidRPr="00766968" w:rsidRDefault="00964FB6" w:rsidP="00964FB6">
            <w:pPr>
              <w:pStyle w:val="ListParagraph"/>
              <w:numPr>
                <w:ilvl w:val="0"/>
                <w:numId w:val="7"/>
              </w:numPr>
              <w:tabs>
                <w:tab w:val="left" w:pos="306"/>
                <w:tab w:val="left" w:pos="1980"/>
              </w:tabs>
              <w:spacing w:after="0"/>
              <w:ind w:left="0" w:firstLine="0"/>
              <w:contextualSpacing w:val="0"/>
              <w:jc w:val="both"/>
              <w:rPr>
                <w:rFonts w:ascii="Tahoma" w:eastAsia="Times New Roman" w:hAnsi="Tahoma" w:cs="Tahoma"/>
                <w:sz w:val="20"/>
                <w:szCs w:val="20"/>
              </w:rPr>
            </w:pPr>
            <w:r w:rsidRPr="00766968">
              <w:rPr>
                <w:rFonts w:ascii="Tahoma" w:eastAsiaTheme="minorHAnsi" w:hAnsi="Tahoma" w:cs="Tahoma"/>
                <w:color w:val="000000" w:themeColor="text1"/>
                <w:sz w:val="20"/>
                <w:szCs w:val="20"/>
                <w:lang w:eastAsia="en-US"/>
              </w:rPr>
              <w:t>dirbant su  Java (17 versija) technologijomis,</w:t>
            </w:r>
            <w:r w:rsidR="006830D9" w:rsidRPr="00766968">
              <w:rPr>
                <w:rFonts w:ascii="Tahoma" w:eastAsiaTheme="minorHAnsi" w:hAnsi="Tahoma" w:cs="Tahoma"/>
                <w:color w:val="000000" w:themeColor="text1"/>
                <w:sz w:val="20"/>
                <w:szCs w:val="20"/>
                <w:lang w:eastAsia="en-US"/>
              </w:rPr>
              <w:t xml:space="preserve"> </w:t>
            </w:r>
            <w:r w:rsidRPr="00766968">
              <w:rPr>
                <w:rFonts w:ascii="Tahoma" w:eastAsiaTheme="minorHAnsi" w:hAnsi="Tahoma" w:cs="Tahoma"/>
                <w:color w:val="000000" w:themeColor="text1"/>
                <w:sz w:val="20"/>
                <w:szCs w:val="20"/>
                <w:lang w:eastAsia="en-US"/>
              </w:rPr>
              <w:t>kuriant informacines sistemas</w:t>
            </w:r>
            <w:r w:rsidRPr="00766968">
              <w:rPr>
                <w:rFonts w:ascii="Tahoma" w:eastAsia="Times New Roman" w:hAnsi="Tahoma" w:cs="Tahoma"/>
                <w:color w:val="FF0000"/>
                <w:sz w:val="20"/>
                <w:szCs w:val="20"/>
              </w:rPr>
              <w:t>.</w:t>
            </w:r>
          </w:p>
          <w:p w14:paraId="4A4E7627" w14:textId="77777777" w:rsidR="00964FB6" w:rsidRPr="00766968" w:rsidRDefault="00964FB6" w:rsidP="006830D9">
            <w:pPr>
              <w:rPr>
                <w:rFonts w:ascii="Tahoma" w:hAnsi="Tahoma" w:cs="Tahoma"/>
                <w:bCs/>
                <w:sz w:val="20"/>
                <w:szCs w:val="20"/>
              </w:rPr>
            </w:pPr>
          </w:p>
          <w:p w14:paraId="6159D87A" w14:textId="77777777" w:rsidR="00512685" w:rsidRPr="00766968" w:rsidRDefault="00512685" w:rsidP="006830D9">
            <w:pPr>
              <w:pStyle w:val="ListParagraph"/>
              <w:rPr>
                <w:rFonts w:ascii="Tahoma" w:hAnsi="Tahoma" w:cs="Tahoma"/>
                <w:bCs/>
                <w:sz w:val="20"/>
                <w:szCs w:val="20"/>
              </w:rPr>
            </w:pPr>
          </w:p>
          <w:p w14:paraId="029EDAC0" w14:textId="77777777" w:rsidR="00F8286B" w:rsidRPr="00766968" w:rsidRDefault="00F8286B" w:rsidP="006830D9">
            <w:pPr>
              <w:pStyle w:val="ListParagraph"/>
              <w:rPr>
                <w:rFonts w:ascii="Tahoma" w:hAnsi="Tahoma" w:cs="Tahoma"/>
                <w:sz w:val="20"/>
                <w:szCs w:val="20"/>
              </w:rPr>
            </w:pPr>
          </w:p>
          <w:p w14:paraId="23CD771D" w14:textId="5ECFD058" w:rsidR="00C04194" w:rsidRPr="00766968" w:rsidRDefault="00F8286B" w:rsidP="007653F6">
            <w:pPr>
              <w:spacing w:after="0"/>
              <w:jc w:val="both"/>
              <w:rPr>
                <w:rFonts w:ascii="Tahoma" w:hAnsi="Tahoma" w:cs="Tahoma"/>
                <w:bCs/>
                <w:sz w:val="20"/>
                <w:szCs w:val="20"/>
              </w:rPr>
            </w:pPr>
            <w:r w:rsidRPr="00766968">
              <w:rPr>
                <w:rFonts w:ascii="Tahoma" w:hAnsi="Tahoma" w:cs="Tahoma"/>
                <w:bCs/>
                <w:sz w:val="20"/>
                <w:szCs w:val="20"/>
              </w:rPr>
              <w:t xml:space="preserve"> </w:t>
            </w:r>
          </w:p>
        </w:tc>
        <w:tc>
          <w:tcPr>
            <w:tcW w:w="4961" w:type="dxa"/>
            <w:tcBorders>
              <w:bottom w:val="single" w:sz="4" w:space="0" w:color="auto"/>
            </w:tcBorders>
          </w:tcPr>
          <w:p w14:paraId="3A4D3432" w14:textId="77777777" w:rsidR="00964FB6" w:rsidRPr="00766968" w:rsidRDefault="00964FB6" w:rsidP="00964FB6">
            <w:pPr>
              <w:widowControl w:val="0"/>
              <w:tabs>
                <w:tab w:val="left" w:pos="851"/>
              </w:tabs>
              <w:spacing w:after="0"/>
              <w:jc w:val="both"/>
              <w:rPr>
                <w:rFonts w:ascii="Tahoma" w:hAnsi="Tahoma" w:cs="Tahoma"/>
                <w:sz w:val="20"/>
                <w:szCs w:val="20"/>
              </w:rPr>
            </w:pPr>
            <w:r w:rsidRPr="00766968">
              <w:rPr>
                <w:rFonts w:ascii="Tahoma" w:eastAsia="Times New Roman" w:hAnsi="Tahoma" w:cs="Tahoma"/>
                <w:sz w:val="20"/>
                <w:szCs w:val="20"/>
              </w:rPr>
              <w:lastRenderedPageBreak/>
              <w:t xml:space="preserve">Tiekėjui kvalifikacijos atitikčiai Pirkimo sąlygose nustatytiems reikalavimas kvalifikacijai pagrįsti pasiūlius specialistą, turintį nurodytą papildomą patirtį, </w:t>
            </w:r>
            <w:r w:rsidRPr="00766968">
              <w:rPr>
                <w:rFonts w:ascii="Tahoma" w:hAnsi="Tahoma" w:cs="Tahoma"/>
                <w:sz w:val="20"/>
                <w:szCs w:val="20"/>
              </w:rPr>
              <w:t xml:space="preserve">patvirtintą tiekėjo pateiktu </w:t>
            </w:r>
            <w:r w:rsidRPr="00766968">
              <w:rPr>
                <w:rFonts w:ascii="Tahoma" w:eastAsia="Times New Roman" w:hAnsi="Tahoma" w:cs="Tahoma"/>
                <w:b/>
                <w:bCs/>
                <w:sz w:val="20"/>
                <w:szCs w:val="20"/>
              </w:rPr>
              <w:t xml:space="preserve">tai įrodančiu užsakovo atsiliepimu (specialiųjų pirkimo sąlygų </w:t>
            </w:r>
            <w:r w:rsidRPr="00766968">
              <w:rPr>
                <w:rFonts w:ascii="Tahoma" w:eastAsia="Times New Roman" w:hAnsi="Tahoma" w:cs="Tahoma"/>
                <w:b/>
                <w:bCs/>
                <w:color w:val="FF0000"/>
                <w:sz w:val="20"/>
                <w:szCs w:val="20"/>
              </w:rPr>
              <w:t>x</w:t>
            </w:r>
            <w:r w:rsidRPr="00766968">
              <w:rPr>
                <w:rFonts w:ascii="Tahoma" w:eastAsia="Times New Roman" w:hAnsi="Tahoma" w:cs="Tahoma"/>
                <w:b/>
                <w:bCs/>
                <w:sz w:val="20"/>
                <w:szCs w:val="20"/>
              </w:rPr>
              <w:t xml:space="preserve"> priedas)</w:t>
            </w:r>
            <w:r w:rsidRPr="00766968">
              <w:rPr>
                <w:rFonts w:ascii="Tahoma" w:hAnsi="Tahoma" w:cs="Tahoma"/>
                <w:sz w:val="20"/>
                <w:szCs w:val="20"/>
              </w:rPr>
              <w:t>,</w:t>
            </w:r>
            <w:r w:rsidRPr="00766968">
              <w:rPr>
                <w:rFonts w:ascii="Tahoma" w:eastAsia="Times New Roman" w:hAnsi="Tahoma" w:cs="Tahoma"/>
                <w:sz w:val="20"/>
                <w:szCs w:val="20"/>
              </w:rPr>
              <w:t xml:space="preserve"> tiekėjui skiriamas maksimalus balų </w:t>
            </w:r>
            <w:r w:rsidRPr="00766968">
              <w:rPr>
                <w:rFonts w:ascii="Tahoma" w:eastAsia="Times New Roman" w:hAnsi="Tahoma" w:cs="Tahoma"/>
                <w:sz w:val="20"/>
                <w:szCs w:val="20"/>
              </w:rPr>
              <w:lastRenderedPageBreak/>
              <w:t>skaičius</w:t>
            </w:r>
            <w:r w:rsidRPr="00766968">
              <w:rPr>
                <w:rStyle w:val="FootnoteReference"/>
                <w:rFonts w:ascii="Tahoma" w:hAnsi="Tahoma" w:cs="Tahoma"/>
                <w:sz w:val="20"/>
                <w:szCs w:val="20"/>
              </w:rPr>
              <w:footnoteReference w:id="1"/>
            </w:r>
            <w:r w:rsidRPr="00766968">
              <w:rPr>
                <w:rFonts w:ascii="Tahoma" w:hAnsi="Tahoma" w:cs="Tahoma"/>
                <w:sz w:val="20"/>
                <w:szCs w:val="20"/>
              </w:rPr>
              <w:t>.</w:t>
            </w:r>
          </w:p>
          <w:p w14:paraId="1F4C7423" w14:textId="632F3824" w:rsidR="00964FB6" w:rsidRPr="00766968" w:rsidRDefault="00964FB6" w:rsidP="00964FB6">
            <w:pPr>
              <w:widowControl w:val="0"/>
              <w:tabs>
                <w:tab w:val="left" w:pos="851"/>
              </w:tabs>
              <w:spacing w:after="0"/>
              <w:jc w:val="both"/>
              <w:rPr>
                <w:rFonts w:ascii="Tahoma" w:eastAsia="Times New Roman" w:hAnsi="Tahoma" w:cs="Tahoma"/>
                <w:sz w:val="20"/>
                <w:szCs w:val="20"/>
              </w:rPr>
            </w:pPr>
            <w:r w:rsidRPr="00766968">
              <w:rPr>
                <w:rFonts w:ascii="Tahoma" w:eastAsia="Times New Roman" w:hAnsi="Tahoma" w:cs="Tahoma"/>
                <w:b/>
                <w:bCs/>
                <w:sz w:val="20"/>
                <w:szCs w:val="20"/>
              </w:rPr>
              <w:t>PASTABA.</w:t>
            </w:r>
            <w:r w:rsidRPr="00766968">
              <w:rPr>
                <w:rFonts w:ascii="Tahoma" w:eastAsia="Times New Roman" w:hAnsi="Tahoma" w:cs="Tahoma"/>
                <w:sz w:val="20"/>
                <w:szCs w:val="20"/>
              </w:rPr>
              <w:t xml:space="preserve"> </w:t>
            </w:r>
            <w:r w:rsidRPr="00766968">
              <w:rPr>
                <w:rFonts w:ascii="Tahoma" w:hAnsi="Tahoma" w:cs="Tahoma"/>
                <w:sz w:val="20"/>
                <w:szCs w:val="20"/>
              </w:rPr>
              <w:t>Šį kriterijų turi atitikti Tiekėjas arba bent vienas ūkio subjektų grupės narys, jei šio ūkio subjektų grupės nario specialistas faktiškai teiks Paslaugas pagal sutartį. Šio kriterijaus atitikimui Tiekėjas taip pat gali pasitelkti kitą ūkio subjektą,  tačiau tik tokiu atveju, jei Paslaugas pagal sutartį faktiškai teiks pasitelkto ūkio subjekto specialistas. Jeigu Tiekėjas dėl šio kriterijaus atitikimo pateiks: 1) pasitelkiamo subtiekėjo dokumentus, ar 2) ūkio subjekto, kurio kvalifikacija nesiremia, dokumentus, arba 3) ūkio subjekto, kurio kvalifikacija remiamasi, arba ūkio subjektų grupės nario, dokumentus, tačiau šių ūkio subjektų specialistas nebus atsakingas už sutarties vykdymą ir/ar faktiškai neteiks paslaugų pagal sutartį – už juos bus suteikiama 0 balų.</w:t>
            </w:r>
          </w:p>
          <w:p w14:paraId="1C5F546D" w14:textId="1870E838" w:rsidR="00C04194" w:rsidRPr="00766968" w:rsidRDefault="00C04194" w:rsidP="007653F6">
            <w:pPr>
              <w:widowControl w:val="0"/>
              <w:tabs>
                <w:tab w:val="left" w:pos="851"/>
              </w:tabs>
              <w:spacing w:after="0"/>
              <w:jc w:val="both"/>
              <w:rPr>
                <w:rFonts w:ascii="Tahoma" w:eastAsia="Times New Roman" w:hAnsi="Tahoma" w:cs="Tahoma"/>
                <w:sz w:val="20"/>
                <w:szCs w:val="20"/>
              </w:rPr>
            </w:pPr>
          </w:p>
        </w:tc>
        <w:tc>
          <w:tcPr>
            <w:tcW w:w="1559" w:type="dxa"/>
            <w:tcBorders>
              <w:bottom w:val="single" w:sz="4" w:space="0" w:color="auto"/>
            </w:tcBorders>
          </w:tcPr>
          <w:p w14:paraId="1036989E" w14:textId="23A914B3" w:rsidR="00C04194" w:rsidRPr="00766968" w:rsidRDefault="00502560" w:rsidP="001813F9">
            <w:pPr>
              <w:widowControl w:val="0"/>
              <w:tabs>
                <w:tab w:val="left" w:pos="851"/>
              </w:tabs>
              <w:spacing w:after="0" w:line="240" w:lineRule="auto"/>
              <w:jc w:val="center"/>
              <w:rPr>
                <w:rFonts w:ascii="Tahoma" w:eastAsia="Times New Roman" w:hAnsi="Tahoma" w:cs="Tahoma"/>
                <w:b/>
                <w:bCs/>
                <w:color w:val="FF0000"/>
                <w:sz w:val="20"/>
                <w:szCs w:val="20"/>
              </w:rPr>
            </w:pPr>
            <w:r>
              <w:rPr>
                <w:rFonts w:ascii="Tahoma" w:eastAsia="Times New Roman" w:hAnsi="Tahoma" w:cs="Tahoma"/>
                <w:b/>
                <w:bCs/>
                <w:color w:val="FF0000"/>
                <w:sz w:val="20"/>
                <w:szCs w:val="20"/>
              </w:rPr>
              <w:lastRenderedPageBreak/>
              <w:t>1</w:t>
            </w:r>
          </w:p>
        </w:tc>
        <w:tc>
          <w:tcPr>
            <w:tcW w:w="3686" w:type="dxa"/>
            <w:tcBorders>
              <w:bottom w:val="single" w:sz="4" w:space="0" w:color="auto"/>
            </w:tcBorders>
          </w:tcPr>
          <w:p w14:paraId="6432293E" w14:textId="77777777" w:rsidR="006830D9" w:rsidRPr="00766968" w:rsidRDefault="006830D9" w:rsidP="006830D9">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sidRPr="00766968">
              <w:rPr>
                <w:rFonts w:ascii="Tahoma" w:eastAsia="Times New Roman" w:hAnsi="Tahoma" w:cs="Tahoma"/>
                <w:sz w:val="20"/>
                <w:szCs w:val="20"/>
              </w:rPr>
              <w:t>Pasiūlymo forma (Pirkimo sąlygų 5 priedas);</w:t>
            </w:r>
          </w:p>
          <w:p w14:paraId="736518F2" w14:textId="77777777" w:rsidR="006830D9" w:rsidRPr="00766968" w:rsidRDefault="006830D9" w:rsidP="006830D9">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sidRPr="00766968">
              <w:rPr>
                <w:rFonts w:ascii="Tahoma" w:eastAsia="Times New Roman" w:hAnsi="Tahoma" w:cs="Tahoma"/>
                <w:sz w:val="20"/>
                <w:szCs w:val="20"/>
              </w:rPr>
              <w:t xml:space="preserve">Specialistų sąrašas ir kokybinių vertinimo kriterijų atitikties pažyma (Pirkimo sąlygų </w:t>
            </w:r>
            <w:r w:rsidRPr="00766968">
              <w:rPr>
                <w:rFonts w:ascii="Tahoma" w:eastAsia="Times New Roman" w:hAnsi="Tahoma" w:cs="Tahoma"/>
                <w:color w:val="FF0000"/>
                <w:sz w:val="20"/>
                <w:szCs w:val="20"/>
              </w:rPr>
              <w:t xml:space="preserve">x </w:t>
            </w:r>
            <w:r w:rsidRPr="00766968">
              <w:rPr>
                <w:rFonts w:ascii="Tahoma" w:eastAsia="Times New Roman" w:hAnsi="Tahoma" w:cs="Tahoma"/>
                <w:sz w:val="20"/>
                <w:szCs w:val="20"/>
              </w:rPr>
              <w:t>priedas);</w:t>
            </w:r>
          </w:p>
          <w:p w14:paraId="19898FA9" w14:textId="478ED19E" w:rsidR="00C04194" w:rsidRPr="00766968" w:rsidRDefault="006830D9" w:rsidP="003C2905">
            <w:pPr>
              <w:pStyle w:val="ListParagraph"/>
              <w:widowControl w:val="0"/>
              <w:tabs>
                <w:tab w:val="left" w:pos="346"/>
                <w:tab w:val="left" w:pos="851"/>
              </w:tabs>
              <w:spacing w:after="0"/>
              <w:ind w:left="0"/>
              <w:jc w:val="both"/>
              <w:rPr>
                <w:rFonts w:ascii="Tahoma" w:eastAsia="Times New Roman" w:hAnsi="Tahoma" w:cs="Tahoma"/>
                <w:sz w:val="20"/>
                <w:szCs w:val="20"/>
              </w:rPr>
            </w:pPr>
            <w:r w:rsidRPr="00766968">
              <w:rPr>
                <w:rFonts w:ascii="Tahoma" w:eastAsia="Times New Roman" w:hAnsi="Tahoma" w:cs="Tahoma"/>
                <w:sz w:val="20"/>
                <w:szCs w:val="20"/>
              </w:rPr>
              <w:t xml:space="preserve">Užsakovo atsiliepimas (Pirkimo sąlygų </w:t>
            </w:r>
            <w:r w:rsidRPr="00766968">
              <w:rPr>
                <w:rFonts w:ascii="Tahoma" w:eastAsia="Times New Roman" w:hAnsi="Tahoma" w:cs="Tahoma"/>
                <w:color w:val="FF0000"/>
                <w:sz w:val="20"/>
                <w:szCs w:val="20"/>
              </w:rPr>
              <w:t xml:space="preserve">x </w:t>
            </w:r>
            <w:r w:rsidRPr="00766968">
              <w:rPr>
                <w:rFonts w:ascii="Tahoma" w:eastAsia="Times New Roman" w:hAnsi="Tahoma" w:cs="Tahoma"/>
                <w:sz w:val="20"/>
                <w:szCs w:val="20"/>
              </w:rPr>
              <w:t>priedas).</w:t>
            </w:r>
          </w:p>
        </w:tc>
      </w:tr>
      <w:tr w:rsidR="007653F6" w:rsidRPr="00766968" w14:paraId="24C1C409" w14:textId="77777777" w:rsidTr="00247F36">
        <w:tc>
          <w:tcPr>
            <w:tcW w:w="562" w:type="dxa"/>
            <w:tcBorders>
              <w:bottom w:val="single" w:sz="4" w:space="0" w:color="auto"/>
            </w:tcBorders>
          </w:tcPr>
          <w:p w14:paraId="357F0F9E" w14:textId="0D8FB723" w:rsidR="007653F6" w:rsidRPr="00766968" w:rsidRDefault="00766968" w:rsidP="00F8286B">
            <w:pPr>
              <w:widowControl w:val="0"/>
              <w:tabs>
                <w:tab w:val="left" w:pos="22"/>
              </w:tabs>
              <w:spacing w:after="0" w:line="240" w:lineRule="auto"/>
              <w:ind w:right="36"/>
              <w:jc w:val="both"/>
              <w:rPr>
                <w:rFonts w:ascii="Tahoma" w:eastAsia="Times New Roman" w:hAnsi="Tahoma" w:cs="Tahoma"/>
                <w:b/>
                <w:iCs/>
                <w:sz w:val="20"/>
                <w:szCs w:val="20"/>
              </w:rPr>
            </w:pPr>
            <w:r w:rsidRPr="00766968">
              <w:rPr>
                <w:rFonts w:ascii="Tahoma" w:eastAsia="Times New Roman" w:hAnsi="Tahoma" w:cs="Tahoma"/>
                <w:b/>
                <w:iCs/>
                <w:sz w:val="20"/>
                <w:szCs w:val="20"/>
              </w:rPr>
              <w:t>4</w:t>
            </w:r>
            <w:r w:rsidR="007653F6" w:rsidRPr="00766968">
              <w:rPr>
                <w:rFonts w:ascii="Tahoma" w:eastAsia="Times New Roman" w:hAnsi="Tahoma" w:cs="Tahoma"/>
                <w:b/>
                <w:iCs/>
                <w:sz w:val="20"/>
                <w:szCs w:val="20"/>
              </w:rPr>
              <w:t>.</w:t>
            </w:r>
          </w:p>
        </w:tc>
        <w:tc>
          <w:tcPr>
            <w:tcW w:w="14459" w:type="dxa"/>
            <w:gridSpan w:val="4"/>
            <w:tcBorders>
              <w:bottom w:val="single" w:sz="4" w:space="0" w:color="auto"/>
            </w:tcBorders>
          </w:tcPr>
          <w:p w14:paraId="180F79D6" w14:textId="6F9533B2" w:rsidR="007653F6" w:rsidRPr="00766968" w:rsidRDefault="007653F6" w:rsidP="003C2905">
            <w:pPr>
              <w:pStyle w:val="ListParagraph"/>
              <w:widowControl w:val="0"/>
              <w:tabs>
                <w:tab w:val="left" w:pos="346"/>
                <w:tab w:val="left" w:pos="851"/>
              </w:tabs>
              <w:spacing w:after="0"/>
              <w:ind w:left="0"/>
              <w:jc w:val="both"/>
              <w:rPr>
                <w:rFonts w:ascii="Tahoma" w:eastAsia="Times New Roman" w:hAnsi="Tahoma" w:cs="Tahoma"/>
                <w:b/>
                <w:bCs/>
                <w:sz w:val="20"/>
                <w:szCs w:val="20"/>
              </w:rPr>
            </w:pPr>
            <w:r w:rsidRPr="00766968">
              <w:rPr>
                <w:rFonts w:ascii="Tahoma" w:eastAsia="Times New Roman" w:hAnsi="Tahoma" w:cs="Tahoma"/>
                <w:b/>
                <w:bCs/>
                <w:sz w:val="20"/>
                <w:szCs w:val="20"/>
              </w:rPr>
              <w:t xml:space="preserve">Tiekėjo siūlomo </w:t>
            </w:r>
            <w:proofErr w:type="spellStart"/>
            <w:r w:rsidRPr="00766968">
              <w:rPr>
                <w:rFonts w:ascii="Tahoma" w:hAnsi="Tahoma" w:cs="Tahoma"/>
                <w:b/>
                <w:sz w:val="20"/>
                <w:szCs w:val="20"/>
              </w:rPr>
              <w:t>FullStack</w:t>
            </w:r>
            <w:proofErr w:type="spellEnd"/>
            <w:r w:rsidRPr="00766968">
              <w:rPr>
                <w:rFonts w:ascii="Tahoma" w:hAnsi="Tahoma" w:cs="Tahoma"/>
                <w:b/>
                <w:sz w:val="20"/>
                <w:szCs w:val="20"/>
              </w:rPr>
              <w:t xml:space="preserve"> programuotojo, </w:t>
            </w:r>
            <w:proofErr w:type="spellStart"/>
            <w:r w:rsidRPr="00766968">
              <w:rPr>
                <w:rFonts w:ascii="Tahoma" w:hAnsi="Tahoma" w:cs="Tahoma"/>
                <w:b/>
                <w:sz w:val="20"/>
                <w:szCs w:val="20"/>
              </w:rPr>
              <w:t>t.y</w:t>
            </w:r>
            <w:proofErr w:type="spellEnd"/>
            <w:r w:rsidRPr="00766968">
              <w:rPr>
                <w:rFonts w:ascii="Tahoma" w:hAnsi="Tahoma" w:cs="Tahoma"/>
                <w:b/>
                <w:sz w:val="20"/>
                <w:szCs w:val="20"/>
              </w:rPr>
              <w:t>. (</w:t>
            </w:r>
            <w:proofErr w:type="spellStart"/>
            <w:r w:rsidRPr="00766968">
              <w:rPr>
                <w:rFonts w:ascii="Tahoma" w:hAnsi="Tahoma" w:cs="Tahoma"/>
                <w:b/>
                <w:sz w:val="20"/>
                <w:szCs w:val="20"/>
              </w:rPr>
              <w:t>BackEnd</w:t>
            </w:r>
            <w:proofErr w:type="spellEnd"/>
            <w:r w:rsidRPr="00766968">
              <w:rPr>
                <w:rFonts w:ascii="Tahoma" w:hAnsi="Tahoma" w:cs="Tahoma"/>
                <w:b/>
                <w:sz w:val="20"/>
                <w:szCs w:val="20"/>
              </w:rPr>
              <w:t xml:space="preserve"> + </w:t>
            </w:r>
            <w:proofErr w:type="spellStart"/>
            <w:r w:rsidRPr="00766968">
              <w:rPr>
                <w:rFonts w:ascii="Tahoma" w:hAnsi="Tahoma" w:cs="Tahoma"/>
                <w:b/>
                <w:sz w:val="20"/>
                <w:szCs w:val="20"/>
              </w:rPr>
              <w:t>FrontEnd</w:t>
            </w:r>
            <w:proofErr w:type="spellEnd"/>
            <w:r w:rsidRPr="00766968">
              <w:rPr>
                <w:rFonts w:ascii="Tahoma" w:hAnsi="Tahoma" w:cs="Tahoma"/>
                <w:b/>
                <w:sz w:val="20"/>
                <w:szCs w:val="20"/>
              </w:rPr>
              <w:t>)</w:t>
            </w:r>
            <w:r w:rsidRPr="00766968">
              <w:rPr>
                <w:rFonts w:ascii="Tahoma" w:eastAsia="Times New Roman" w:hAnsi="Tahoma" w:cs="Tahoma"/>
                <w:b/>
                <w:bCs/>
                <w:sz w:val="20"/>
                <w:szCs w:val="20"/>
              </w:rPr>
              <w:t xml:space="preserve"> </w:t>
            </w:r>
            <w:r w:rsidR="006830D9" w:rsidRPr="00766968">
              <w:rPr>
                <w:rFonts w:ascii="Tahoma" w:eastAsia="Times New Roman" w:hAnsi="Tahoma" w:cs="Tahoma"/>
                <w:b/>
                <w:bCs/>
                <w:sz w:val="20"/>
                <w:szCs w:val="20"/>
              </w:rPr>
              <w:t xml:space="preserve">papildoma patirtis  </w:t>
            </w:r>
          </w:p>
        </w:tc>
      </w:tr>
      <w:tr w:rsidR="007653F6" w:rsidRPr="00766968" w14:paraId="177AC9F3" w14:textId="77777777" w:rsidTr="00766968">
        <w:tc>
          <w:tcPr>
            <w:tcW w:w="562" w:type="dxa"/>
            <w:tcBorders>
              <w:bottom w:val="single" w:sz="4" w:space="0" w:color="auto"/>
            </w:tcBorders>
          </w:tcPr>
          <w:p w14:paraId="1B7955A5" w14:textId="77777777" w:rsidR="007653F6" w:rsidRPr="00766968" w:rsidRDefault="007653F6" w:rsidP="00F8286B">
            <w:pPr>
              <w:widowControl w:val="0"/>
              <w:tabs>
                <w:tab w:val="left" w:pos="22"/>
              </w:tabs>
              <w:spacing w:after="0" w:line="240" w:lineRule="auto"/>
              <w:ind w:right="36"/>
              <w:jc w:val="both"/>
              <w:rPr>
                <w:rFonts w:ascii="Tahoma" w:eastAsia="Times New Roman" w:hAnsi="Tahoma" w:cs="Tahoma"/>
                <w:b/>
                <w:iCs/>
                <w:sz w:val="20"/>
                <w:szCs w:val="20"/>
              </w:rPr>
            </w:pPr>
          </w:p>
        </w:tc>
        <w:tc>
          <w:tcPr>
            <w:tcW w:w="4253" w:type="dxa"/>
            <w:tcBorders>
              <w:bottom w:val="single" w:sz="4" w:space="0" w:color="auto"/>
            </w:tcBorders>
          </w:tcPr>
          <w:p w14:paraId="76017417" w14:textId="551B1DCA" w:rsidR="006830D9" w:rsidRPr="00766968" w:rsidRDefault="006830D9" w:rsidP="006830D9">
            <w:pPr>
              <w:spacing w:after="0"/>
              <w:jc w:val="both"/>
              <w:rPr>
                <w:rFonts w:ascii="Tahoma" w:hAnsi="Tahoma" w:cs="Tahoma"/>
                <w:bCs/>
                <w:sz w:val="20"/>
                <w:szCs w:val="20"/>
              </w:rPr>
            </w:pPr>
            <w:r w:rsidRPr="00766968">
              <w:rPr>
                <w:rFonts w:ascii="Tahoma" w:hAnsi="Tahoma" w:cs="Tahoma"/>
                <w:bCs/>
                <w:sz w:val="20"/>
                <w:szCs w:val="20"/>
              </w:rPr>
              <w:t xml:space="preserve"> Tiekėjo siūlomo </w:t>
            </w:r>
            <w:proofErr w:type="spellStart"/>
            <w:r w:rsidRPr="00766968">
              <w:rPr>
                <w:rFonts w:ascii="Tahoma" w:hAnsi="Tahoma" w:cs="Tahoma"/>
                <w:bCs/>
                <w:sz w:val="20"/>
                <w:szCs w:val="20"/>
              </w:rPr>
              <w:t>FullStack</w:t>
            </w:r>
            <w:proofErr w:type="spellEnd"/>
            <w:r w:rsidRPr="00766968">
              <w:rPr>
                <w:rFonts w:ascii="Tahoma" w:hAnsi="Tahoma" w:cs="Tahoma"/>
                <w:bCs/>
                <w:sz w:val="20"/>
                <w:szCs w:val="20"/>
              </w:rPr>
              <w:t xml:space="preserve"> programuotojo papildoma patirtis:</w:t>
            </w:r>
          </w:p>
          <w:p w14:paraId="30CF8FF7" w14:textId="77777777" w:rsidR="006830D9" w:rsidRPr="00766968" w:rsidRDefault="006830D9" w:rsidP="006830D9">
            <w:pPr>
              <w:pStyle w:val="ListParagraph"/>
              <w:numPr>
                <w:ilvl w:val="0"/>
                <w:numId w:val="7"/>
              </w:numPr>
              <w:tabs>
                <w:tab w:val="left" w:pos="306"/>
                <w:tab w:val="left" w:pos="1980"/>
              </w:tabs>
              <w:spacing w:after="0"/>
              <w:ind w:left="0" w:firstLine="0"/>
              <w:contextualSpacing w:val="0"/>
              <w:jc w:val="both"/>
              <w:rPr>
                <w:rFonts w:ascii="Tahoma" w:eastAsia="Times New Roman" w:hAnsi="Tahoma" w:cs="Tahoma"/>
                <w:sz w:val="20"/>
                <w:szCs w:val="20"/>
              </w:rPr>
            </w:pPr>
            <w:r w:rsidRPr="00766968">
              <w:rPr>
                <w:rFonts w:ascii="Tahoma" w:eastAsiaTheme="minorHAnsi" w:hAnsi="Tahoma" w:cs="Tahoma"/>
                <w:color w:val="000000" w:themeColor="text1"/>
                <w:sz w:val="20"/>
                <w:szCs w:val="20"/>
                <w:lang w:eastAsia="en-US"/>
              </w:rPr>
              <w:t>dirbant su  Java (17 versija) technologijomis, kuriant informacines sistemas</w:t>
            </w:r>
            <w:r w:rsidRPr="00766968">
              <w:rPr>
                <w:rFonts w:ascii="Tahoma" w:eastAsia="Times New Roman" w:hAnsi="Tahoma" w:cs="Tahoma"/>
                <w:color w:val="FF0000"/>
                <w:sz w:val="20"/>
                <w:szCs w:val="20"/>
              </w:rPr>
              <w:t>.</w:t>
            </w:r>
          </w:p>
          <w:p w14:paraId="2799D8A0" w14:textId="25D2C914" w:rsidR="007653F6" w:rsidRPr="00766968" w:rsidRDefault="007653F6" w:rsidP="007653F6">
            <w:pPr>
              <w:pStyle w:val="ListParagraph"/>
              <w:widowControl w:val="0"/>
              <w:tabs>
                <w:tab w:val="left" w:pos="346"/>
                <w:tab w:val="left" w:pos="851"/>
              </w:tabs>
              <w:spacing w:after="0"/>
              <w:ind w:left="0"/>
              <w:jc w:val="both"/>
              <w:rPr>
                <w:rFonts w:ascii="Tahoma" w:eastAsia="Times New Roman" w:hAnsi="Tahoma" w:cs="Tahoma"/>
                <w:b/>
                <w:bCs/>
                <w:sz w:val="20"/>
                <w:szCs w:val="20"/>
              </w:rPr>
            </w:pPr>
          </w:p>
        </w:tc>
        <w:tc>
          <w:tcPr>
            <w:tcW w:w="4961" w:type="dxa"/>
            <w:tcBorders>
              <w:bottom w:val="single" w:sz="4" w:space="0" w:color="auto"/>
            </w:tcBorders>
          </w:tcPr>
          <w:p w14:paraId="2E8C9864" w14:textId="77777777" w:rsidR="006830D9" w:rsidRPr="00766968" w:rsidRDefault="006830D9" w:rsidP="006830D9">
            <w:pPr>
              <w:widowControl w:val="0"/>
              <w:tabs>
                <w:tab w:val="left" w:pos="851"/>
              </w:tabs>
              <w:spacing w:after="0"/>
              <w:jc w:val="both"/>
              <w:rPr>
                <w:rFonts w:ascii="Tahoma" w:hAnsi="Tahoma" w:cs="Tahoma"/>
                <w:sz w:val="20"/>
                <w:szCs w:val="20"/>
              </w:rPr>
            </w:pPr>
            <w:r w:rsidRPr="00766968">
              <w:rPr>
                <w:rFonts w:ascii="Tahoma" w:eastAsia="Times New Roman" w:hAnsi="Tahoma" w:cs="Tahoma"/>
                <w:sz w:val="20"/>
                <w:szCs w:val="20"/>
              </w:rPr>
              <w:t xml:space="preserve">Tiekėjui kvalifikacijos atitikčiai Pirkimo sąlygose nustatytiems reikalavimas kvalifikacijai pagrįsti pasiūlius specialistą, turintį nurodytą papildomą patirtį, </w:t>
            </w:r>
            <w:r w:rsidRPr="00766968">
              <w:rPr>
                <w:rFonts w:ascii="Tahoma" w:hAnsi="Tahoma" w:cs="Tahoma"/>
                <w:sz w:val="20"/>
                <w:szCs w:val="20"/>
              </w:rPr>
              <w:t xml:space="preserve">patvirtintą tiekėjo pateiktu </w:t>
            </w:r>
            <w:r w:rsidRPr="00766968">
              <w:rPr>
                <w:rFonts w:ascii="Tahoma" w:eastAsia="Times New Roman" w:hAnsi="Tahoma" w:cs="Tahoma"/>
                <w:b/>
                <w:bCs/>
                <w:sz w:val="20"/>
                <w:szCs w:val="20"/>
              </w:rPr>
              <w:t xml:space="preserve">tai įrodančiu užsakovo atsiliepimu (specialiųjų pirkimo sąlygų </w:t>
            </w:r>
            <w:r w:rsidRPr="00766968">
              <w:rPr>
                <w:rFonts w:ascii="Tahoma" w:eastAsia="Times New Roman" w:hAnsi="Tahoma" w:cs="Tahoma"/>
                <w:b/>
                <w:bCs/>
                <w:color w:val="FF0000"/>
                <w:sz w:val="20"/>
                <w:szCs w:val="20"/>
              </w:rPr>
              <w:t>x</w:t>
            </w:r>
            <w:r w:rsidRPr="00766968">
              <w:rPr>
                <w:rFonts w:ascii="Tahoma" w:eastAsia="Times New Roman" w:hAnsi="Tahoma" w:cs="Tahoma"/>
                <w:b/>
                <w:bCs/>
                <w:sz w:val="20"/>
                <w:szCs w:val="20"/>
              </w:rPr>
              <w:t xml:space="preserve"> priedas)</w:t>
            </w:r>
            <w:r w:rsidRPr="00766968">
              <w:rPr>
                <w:rFonts w:ascii="Tahoma" w:hAnsi="Tahoma" w:cs="Tahoma"/>
                <w:sz w:val="20"/>
                <w:szCs w:val="20"/>
              </w:rPr>
              <w:t>,</w:t>
            </w:r>
            <w:r w:rsidRPr="00766968">
              <w:rPr>
                <w:rFonts w:ascii="Tahoma" w:eastAsia="Times New Roman" w:hAnsi="Tahoma" w:cs="Tahoma"/>
                <w:sz w:val="20"/>
                <w:szCs w:val="20"/>
              </w:rPr>
              <w:t xml:space="preserve"> tiekėjui skiriamas maksimalus balų skaičius</w:t>
            </w:r>
            <w:r w:rsidRPr="00766968">
              <w:rPr>
                <w:rStyle w:val="FootnoteReference"/>
                <w:rFonts w:ascii="Tahoma" w:hAnsi="Tahoma" w:cs="Tahoma"/>
                <w:sz w:val="20"/>
                <w:szCs w:val="20"/>
              </w:rPr>
              <w:footnoteReference w:id="2"/>
            </w:r>
            <w:r w:rsidRPr="00766968">
              <w:rPr>
                <w:rFonts w:ascii="Tahoma" w:hAnsi="Tahoma" w:cs="Tahoma"/>
                <w:sz w:val="20"/>
                <w:szCs w:val="20"/>
              </w:rPr>
              <w:t>.</w:t>
            </w:r>
          </w:p>
          <w:p w14:paraId="62BF082C" w14:textId="77777777" w:rsidR="006830D9" w:rsidRPr="00766968" w:rsidRDefault="006830D9" w:rsidP="006830D9">
            <w:pPr>
              <w:widowControl w:val="0"/>
              <w:tabs>
                <w:tab w:val="left" w:pos="851"/>
              </w:tabs>
              <w:spacing w:after="0"/>
              <w:jc w:val="both"/>
              <w:rPr>
                <w:rFonts w:ascii="Tahoma" w:eastAsia="Times New Roman" w:hAnsi="Tahoma" w:cs="Tahoma"/>
                <w:sz w:val="20"/>
                <w:szCs w:val="20"/>
              </w:rPr>
            </w:pPr>
            <w:r w:rsidRPr="00766968">
              <w:rPr>
                <w:rFonts w:ascii="Tahoma" w:eastAsia="Times New Roman" w:hAnsi="Tahoma" w:cs="Tahoma"/>
                <w:b/>
                <w:bCs/>
                <w:sz w:val="20"/>
                <w:szCs w:val="20"/>
              </w:rPr>
              <w:t>PASTABA.</w:t>
            </w:r>
            <w:r w:rsidRPr="00766968">
              <w:rPr>
                <w:rFonts w:ascii="Tahoma" w:eastAsia="Times New Roman" w:hAnsi="Tahoma" w:cs="Tahoma"/>
                <w:sz w:val="20"/>
                <w:szCs w:val="20"/>
              </w:rPr>
              <w:t xml:space="preserve"> </w:t>
            </w:r>
            <w:r w:rsidRPr="00766968">
              <w:rPr>
                <w:rFonts w:ascii="Tahoma" w:hAnsi="Tahoma" w:cs="Tahoma"/>
                <w:sz w:val="20"/>
                <w:szCs w:val="20"/>
              </w:rPr>
              <w:t xml:space="preserve">Šį kriterijų turi atitikti Tiekėjas arba bent vienas ūkio subjektų grupės narys, jei šio ūkio subjektų grupės nario specialistas faktiškai teiks Paslaugas pagal sutartį. Šio kriterijaus atitikimui </w:t>
            </w:r>
            <w:r w:rsidRPr="00766968">
              <w:rPr>
                <w:rFonts w:ascii="Tahoma" w:hAnsi="Tahoma" w:cs="Tahoma"/>
                <w:sz w:val="20"/>
                <w:szCs w:val="20"/>
              </w:rPr>
              <w:lastRenderedPageBreak/>
              <w:t>Tiekėjas taip pat gali pasitelkti kitą ūkio subjektą,  tačiau tik tokiu atveju, jei Paslaugas pagal sutartį faktiškai teiks pasitelkto ūkio subjekto specialistas. Jeigu Tiekėjas dėl šio kriterijaus atitikimo pateiks: 1) pasitelkiamo subtiekėjo dokumentus, ar 2) ūkio subjekto, kurio kvalifikacija nesiremia, dokumentus, arba 3) ūkio subjekto, kurio kvalifikacija remiamasi, arba ūkio subjektų grupės nario, dokumentus, tačiau šių ūkio subjektų specialistas nebus atsakingas už sutarties vykdymą ir/ar faktiškai neteiks paslaugų pagal sutartį – už juos bus suteikiama 0 balų.</w:t>
            </w:r>
          </w:p>
          <w:p w14:paraId="54182E24" w14:textId="565F99BA" w:rsidR="007653F6" w:rsidRPr="00766968" w:rsidRDefault="007653F6" w:rsidP="007653F6">
            <w:pPr>
              <w:pStyle w:val="ListParagraph"/>
              <w:widowControl w:val="0"/>
              <w:tabs>
                <w:tab w:val="left" w:pos="346"/>
                <w:tab w:val="left" w:pos="851"/>
              </w:tabs>
              <w:spacing w:after="0"/>
              <w:ind w:left="0"/>
              <w:jc w:val="both"/>
              <w:rPr>
                <w:rFonts w:ascii="Tahoma" w:eastAsia="Times New Roman" w:hAnsi="Tahoma" w:cs="Tahoma"/>
                <w:b/>
                <w:bCs/>
                <w:sz w:val="20"/>
                <w:szCs w:val="20"/>
              </w:rPr>
            </w:pPr>
          </w:p>
        </w:tc>
        <w:tc>
          <w:tcPr>
            <w:tcW w:w="1559" w:type="dxa"/>
            <w:tcBorders>
              <w:bottom w:val="single" w:sz="4" w:space="0" w:color="auto"/>
            </w:tcBorders>
          </w:tcPr>
          <w:p w14:paraId="3EAF07E0" w14:textId="1ABE50AB" w:rsidR="007653F6" w:rsidRPr="00766968" w:rsidRDefault="00502560" w:rsidP="00766968">
            <w:pPr>
              <w:pStyle w:val="ListParagraph"/>
              <w:widowControl w:val="0"/>
              <w:tabs>
                <w:tab w:val="left" w:pos="346"/>
                <w:tab w:val="left" w:pos="851"/>
              </w:tabs>
              <w:spacing w:after="0"/>
              <w:ind w:left="0"/>
              <w:jc w:val="center"/>
              <w:rPr>
                <w:rFonts w:ascii="Tahoma" w:eastAsia="Times New Roman" w:hAnsi="Tahoma" w:cs="Tahoma"/>
                <w:b/>
                <w:bCs/>
                <w:sz w:val="20"/>
                <w:szCs w:val="20"/>
              </w:rPr>
            </w:pPr>
            <w:r>
              <w:rPr>
                <w:rFonts w:ascii="Tahoma" w:eastAsia="Times New Roman" w:hAnsi="Tahoma" w:cs="Tahoma"/>
                <w:b/>
                <w:bCs/>
                <w:color w:val="EE0000"/>
                <w:sz w:val="20"/>
                <w:szCs w:val="20"/>
              </w:rPr>
              <w:lastRenderedPageBreak/>
              <w:t>1</w:t>
            </w:r>
          </w:p>
        </w:tc>
        <w:tc>
          <w:tcPr>
            <w:tcW w:w="3686" w:type="dxa"/>
            <w:tcBorders>
              <w:bottom w:val="single" w:sz="4" w:space="0" w:color="auto"/>
            </w:tcBorders>
          </w:tcPr>
          <w:p w14:paraId="57CBA80A" w14:textId="77777777" w:rsidR="006830D9" w:rsidRPr="00766968" w:rsidRDefault="006830D9" w:rsidP="006830D9">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sidRPr="00766968">
              <w:rPr>
                <w:rFonts w:ascii="Tahoma" w:eastAsia="Times New Roman" w:hAnsi="Tahoma" w:cs="Tahoma"/>
                <w:sz w:val="20"/>
                <w:szCs w:val="20"/>
              </w:rPr>
              <w:t>Pasiūlymo forma (Pirkimo sąlygų 5 priedas);</w:t>
            </w:r>
          </w:p>
          <w:p w14:paraId="3AFA5E40" w14:textId="77777777" w:rsidR="006830D9" w:rsidRPr="00766968" w:rsidRDefault="006830D9" w:rsidP="006830D9">
            <w:pPr>
              <w:pStyle w:val="ListParagraph"/>
              <w:widowControl w:val="0"/>
              <w:numPr>
                <w:ilvl w:val="0"/>
                <w:numId w:val="11"/>
              </w:numPr>
              <w:tabs>
                <w:tab w:val="left" w:pos="346"/>
                <w:tab w:val="left" w:pos="851"/>
              </w:tabs>
              <w:spacing w:after="0"/>
              <w:ind w:left="0" w:firstLine="0"/>
              <w:jc w:val="both"/>
              <w:rPr>
                <w:rFonts w:ascii="Tahoma" w:eastAsia="Times New Roman" w:hAnsi="Tahoma" w:cs="Tahoma"/>
                <w:sz w:val="20"/>
                <w:szCs w:val="20"/>
              </w:rPr>
            </w:pPr>
            <w:r w:rsidRPr="00766968">
              <w:rPr>
                <w:rFonts w:ascii="Tahoma" w:eastAsia="Times New Roman" w:hAnsi="Tahoma" w:cs="Tahoma"/>
                <w:sz w:val="20"/>
                <w:szCs w:val="20"/>
              </w:rPr>
              <w:t xml:space="preserve">Specialistų sąrašas ir kokybinių vertinimo kriterijų atitikties pažyma (Pirkimo sąlygų </w:t>
            </w:r>
            <w:r w:rsidRPr="00766968">
              <w:rPr>
                <w:rFonts w:ascii="Tahoma" w:eastAsia="Times New Roman" w:hAnsi="Tahoma" w:cs="Tahoma"/>
                <w:color w:val="FF0000"/>
                <w:sz w:val="20"/>
                <w:szCs w:val="20"/>
              </w:rPr>
              <w:t xml:space="preserve">x </w:t>
            </w:r>
            <w:r w:rsidRPr="00766968">
              <w:rPr>
                <w:rFonts w:ascii="Tahoma" w:eastAsia="Times New Roman" w:hAnsi="Tahoma" w:cs="Tahoma"/>
                <w:sz w:val="20"/>
                <w:szCs w:val="20"/>
              </w:rPr>
              <w:t>priedas);</w:t>
            </w:r>
          </w:p>
          <w:p w14:paraId="18D7523E" w14:textId="33B98603" w:rsidR="007653F6" w:rsidRPr="00766968" w:rsidRDefault="006830D9" w:rsidP="003C2905">
            <w:pPr>
              <w:pStyle w:val="ListParagraph"/>
              <w:widowControl w:val="0"/>
              <w:tabs>
                <w:tab w:val="left" w:pos="346"/>
                <w:tab w:val="left" w:pos="851"/>
              </w:tabs>
              <w:spacing w:after="0"/>
              <w:ind w:left="0"/>
              <w:jc w:val="both"/>
              <w:rPr>
                <w:rFonts w:ascii="Tahoma" w:eastAsia="Times New Roman" w:hAnsi="Tahoma" w:cs="Tahoma"/>
                <w:b/>
                <w:bCs/>
                <w:sz w:val="20"/>
                <w:szCs w:val="20"/>
              </w:rPr>
            </w:pPr>
            <w:r w:rsidRPr="00766968">
              <w:rPr>
                <w:rFonts w:ascii="Tahoma" w:eastAsia="Times New Roman" w:hAnsi="Tahoma" w:cs="Tahoma"/>
                <w:sz w:val="20"/>
                <w:szCs w:val="20"/>
              </w:rPr>
              <w:t xml:space="preserve">Užsakovo atsiliepimas (Pirkimo sąlygų </w:t>
            </w:r>
            <w:r w:rsidRPr="00766968">
              <w:rPr>
                <w:rFonts w:ascii="Tahoma" w:eastAsia="Times New Roman" w:hAnsi="Tahoma" w:cs="Tahoma"/>
                <w:color w:val="FF0000"/>
                <w:sz w:val="20"/>
                <w:szCs w:val="20"/>
              </w:rPr>
              <w:t xml:space="preserve">x </w:t>
            </w:r>
            <w:r w:rsidRPr="00766968">
              <w:rPr>
                <w:rFonts w:ascii="Tahoma" w:eastAsia="Times New Roman" w:hAnsi="Tahoma" w:cs="Tahoma"/>
                <w:sz w:val="20"/>
                <w:szCs w:val="20"/>
              </w:rPr>
              <w:t>priedas).</w:t>
            </w:r>
          </w:p>
        </w:tc>
      </w:tr>
      <w:tr w:rsidR="00471E1A" w:rsidRPr="00766968" w14:paraId="03292AC9" w14:textId="77777777" w:rsidTr="005255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15021" w:type="dxa"/>
            <w:gridSpan w:val="5"/>
            <w:tcBorders>
              <w:top w:val="single" w:sz="4" w:space="0" w:color="auto"/>
              <w:left w:val="single" w:sz="4" w:space="0" w:color="auto"/>
              <w:bottom w:val="single" w:sz="4" w:space="0" w:color="auto"/>
              <w:right w:val="single" w:sz="4" w:space="0" w:color="auto"/>
            </w:tcBorders>
            <w:shd w:val="clear" w:color="auto" w:fill="FFC000"/>
          </w:tcPr>
          <w:p w14:paraId="3C886A08" w14:textId="77777777" w:rsidR="00471E1A" w:rsidRPr="00766968" w:rsidRDefault="00471E1A" w:rsidP="00E658E8">
            <w:pPr>
              <w:tabs>
                <w:tab w:val="left" w:pos="22"/>
                <w:tab w:val="left" w:pos="316"/>
              </w:tabs>
              <w:ind w:left="22"/>
              <w:contextualSpacing/>
              <w:jc w:val="both"/>
              <w:rPr>
                <w:rFonts w:ascii="Tahoma" w:eastAsia="Calibri" w:hAnsi="Tahoma" w:cs="Tahoma"/>
                <w:sz w:val="20"/>
                <w:szCs w:val="20"/>
                <w:lang w:eastAsia="en-US"/>
              </w:rPr>
            </w:pPr>
            <w:r w:rsidRPr="00766968">
              <w:rPr>
                <w:rFonts w:ascii="Tahoma" w:eastAsia="Calibri" w:hAnsi="Tahoma" w:cs="Tahoma"/>
                <w:b/>
                <w:bCs/>
                <w:sz w:val="20"/>
                <w:szCs w:val="20"/>
                <w:lang w:eastAsia="en-US"/>
              </w:rPr>
              <w:t>PASTABOS:</w:t>
            </w:r>
          </w:p>
          <w:p w14:paraId="58589A6F" w14:textId="77777777" w:rsidR="00471E1A" w:rsidRPr="00766968" w:rsidRDefault="00471E1A" w:rsidP="00D25A72">
            <w:pPr>
              <w:tabs>
                <w:tab w:val="left" w:pos="316"/>
                <w:tab w:val="left" w:pos="447"/>
              </w:tabs>
              <w:ind w:left="22" w:right="132"/>
              <w:contextualSpacing/>
              <w:jc w:val="both"/>
              <w:rPr>
                <w:rFonts w:ascii="Tahoma" w:eastAsia="Calibri" w:hAnsi="Tahoma" w:cs="Tahoma"/>
                <w:color w:val="0070C0"/>
                <w:sz w:val="20"/>
                <w:szCs w:val="20"/>
                <w:lang w:eastAsia="en-US"/>
              </w:rPr>
            </w:pPr>
            <w:r w:rsidRPr="00766968">
              <w:rPr>
                <w:rFonts w:ascii="Tahoma" w:eastAsia="Calibri" w:hAnsi="Tahoma" w:cs="Tahoma"/>
                <w:color w:val="0070C0"/>
                <w:sz w:val="20"/>
                <w:szCs w:val="20"/>
                <w:lang w:eastAsia="en-US"/>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5A2972E2" w14:textId="77777777" w:rsidR="00471E1A" w:rsidRPr="00766968" w:rsidRDefault="00471E1A" w:rsidP="00D25A72">
            <w:pPr>
              <w:tabs>
                <w:tab w:val="left" w:pos="447"/>
              </w:tabs>
              <w:spacing w:after="0" w:line="240" w:lineRule="auto"/>
              <w:ind w:left="22" w:right="132"/>
              <w:jc w:val="both"/>
              <w:rPr>
                <w:rFonts w:ascii="Tahoma" w:eastAsia="Times New Roman" w:hAnsi="Tahoma" w:cs="Tahoma"/>
                <w:sz w:val="20"/>
                <w:szCs w:val="20"/>
              </w:rPr>
            </w:pPr>
            <w:r w:rsidRPr="00766968">
              <w:rPr>
                <w:rFonts w:ascii="Tahoma" w:eastAsia="Times New Roman" w:hAnsi="Tahoma" w:cs="Tahoma"/>
                <w:color w:val="0070C0"/>
                <w:sz w:val="20"/>
                <w:szCs w:val="20"/>
              </w:rPr>
              <w:t xml:space="preserve">2) </w:t>
            </w:r>
            <w:r w:rsidRPr="00766968">
              <w:rPr>
                <w:rFonts w:ascii="Tahoma" w:hAnsi="Tahoma" w:cs="Tahoma"/>
                <w:color w:val="0070C0"/>
                <w:sz w:val="20"/>
                <w:szCs w:val="20"/>
              </w:rPr>
              <w:t>Sutartis / projektas gali būti pradėta vykdyti anksčiau, nei prieš 3 / 5 metus (atsižvelgiant į konkretų reikalavimą) iki pasiūlymų pateikimo termino pabaigos, tačiau sutarties / projekto vykdymo pabaiga turi patekti į nurodytą 3 / 5 metų (atsižvelgiant į konkretų reikalavimą) laikotarpį iki pasiūlymų pateikimo termino pabaigos.</w:t>
            </w:r>
          </w:p>
        </w:tc>
      </w:tr>
    </w:tbl>
    <w:p w14:paraId="1A2332A5" w14:textId="5A029AA9" w:rsidR="00330D8D" w:rsidRPr="00766968" w:rsidRDefault="00C23778" w:rsidP="00766968">
      <w:pPr>
        <w:pStyle w:val="ListParagraph"/>
        <w:numPr>
          <w:ilvl w:val="0"/>
          <w:numId w:val="1"/>
        </w:numPr>
        <w:tabs>
          <w:tab w:val="left" w:pos="993"/>
        </w:tabs>
        <w:spacing w:before="240" w:after="0"/>
        <w:ind w:left="0" w:firstLine="425"/>
        <w:jc w:val="both"/>
        <w:rPr>
          <w:rFonts w:ascii="Tahoma" w:hAnsi="Tahoma" w:cs="Tahoma"/>
          <w:noProof/>
          <w:sz w:val="22"/>
          <w:szCs w:val="22"/>
        </w:rPr>
      </w:pPr>
      <w:r w:rsidRPr="00766968">
        <w:rPr>
          <w:rFonts w:ascii="Tahoma" w:hAnsi="Tahoma" w:cs="Tahoma"/>
          <w:noProof/>
          <w:sz w:val="22"/>
          <w:szCs w:val="22"/>
        </w:rPr>
        <w:t>Ekonominis</w:t>
      </w:r>
      <w:r w:rsidRPr="00766968">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kad PsetMin lygi 0, PsetMax</w:t>
      </w:r>
      <w:r w:rsidR="00BE6E00" w:rsidRPr="00766968">
        <w:rPr>
          <w:rFonts w:ascii="Tahoma" w:eastAsia="Times New Roman" w:hAnsi="Tahoma" w:cs="Tahoma"/>
          <w:noProof/>
          <w:sz w:val="22"/>
          <w:szCs w:val="22"/>
        </w:rPr>
        <w:t xml:space="preserve"> </w:t>
      </w:r>
      <w:r w:rsidRPr="00766968">
        <w:rPr>
          <w:rFonts w:ascii="Tahoma" w:eastAsia="Times New Roman" w:hAnsi="Tahoma" w:cs="Tahoma"/>
          <w:noProof/>
          <w:sz w:val="22"/>
          <w:szCs w:val="22"/>
        </w:rPr>
        <w:t xml:space="preserve">lygi </w:t>
      </w:r>
      <w:r w:rsidR="0043576F" w:rsidRPr="00766968">
        <w:rPr>
          <w:rFonts w:ascii="Tahoma" w:eastAsia="Times New Roman" w:hAnsi="Tahoma" w:cs="Tahoma"/>
          <w:noProof/>
          <w:sz w:val="22"/>
          <w:szCs w:val="22"/>
        </w:rPr>
        <w:t>suplanuotai</w:t>
      </w:r>
      <w:r w:rsidR="00471E1A" w:rsidRPr="00766968">
        <w:rPr>
          <w:rFonts w:ascii="Tahoma" w:eastAsia="Times New Roman" w:hAnsi="Tahoma" w:cs="Tahoma"/>
          <w:noProof/>
          <w:sz w:val="22"/>
          <w:szCs w:val="22"/>
        </w:rPr>
        <w:t xml:space="preserve"> pirkimo vertei</w:t>
      </w:r>
      <w:r w:rsidRPr="00766968">
        <w:rPr>
          <w:rFonts w:ascii="Tahoma" w:eastAsia="Times New Roman" w:hAnsi="Tahoma" w:cs="Tahoma"/>
          <w:noProof/>
          <w:sz w:val="22"/>
          <w:szCs w:val="22"/>
        </w:rPr>
        <w:t xml:space="preserve"> </w:t>
      </w:r>
      <w:r w:rsidRPr="00766968">
        <w:rPr>
          <w:rFonts w:ascii="Tahoma" w:eastAsia="Calibri" w:hAnsi="Tahoma" w:cs="Tahoma"/>
          <w:sz w:val="22"/>
          <w:szCs w:val="22"/>
        </w:rPr>
        <w:t xml:space="preserve">EUR </w:t>
      </w:r>
      <w:r w:rsidR="00D25A72" w:rsidRPr="00766968">
        <w:rPr>
          <w:rFonts w:ascii="Tahoma" w:eastAsia="Calibri" w:hAnsi="Tahoma" w:cs="Tahoma"/>
          <w:sz w:val="22"/>
          <w:szCs w:val="22"/>
        </w:rPr>
        <w:t>su</w:t>
      </w:r>
      <w:r w:rsidRPr="00766968">
        <w:rPr>
          <w:rFonts w:ascii="Tahoma" w:eastAsia="Calibri" w:hAnsi="Tahoma" w:cs="Tahoma"/>
          <w:sz w:val="22"/>
          <w:szCs w:val="22"/>
        </w:rPr>
        <w:t xml:space="preserve"> PVM</w:t>
      </w:r>
      <w:r w:rsidR="00BE6E00" w:rsidRPr="00766968">
        <w:rPr>
          <w:rFonts w:ascii="Tahoma" w:eastAsia="Calibri" w:hAnsi="Tahoma" w:cs="Tahoma"/>
          <w:sz w:val="22"/>
          <w:szCs w:val="22"/>
        </w:rPr>
        <w:t>.</w:t>
      </w:r>
    </w:p>
    <w:p w14:paraId="70521210" w14:textId="5319A6DC" w:rsidR="00C23778" w:rsidRPr="00330D8D" w:rsidRDefault="00C23778" w:rsidP="00766968">
      <w:pPr>
        <w:pStyle w:val="ListParagraph"/>
        <w:numPr>
          <w:ilvl w:val="0"/>
          <w:numId w:val="1"/>
        </w:numPr>
        <w:tabs>
          <w:tab w:val="left" w:pos="993"/>
        </w:tabs>
        <w:spacing w:before="240" w:after="0"/>
        <w:ind w:left="0" w:firstLine="426"/>
        <w:contextualSpacing w:val="0"/>
        <w:jc w:val="both"/>
        <w:rPr>
          <w:rFonts w:ascii="Tahoma" w:hAnsi="Tahoma" w:cs="Tahoma"/>
          <w:noProof/>
          <w:sz w:val="22"/>
          <w:szCs w:val="22"/>
        </w:rPr>
      </w:pPr>
      <w:r w:rsidRPr="00330D8D">
        <w:rPr>
          <w:rFonts w:ascii="Tahoma" w:eastAsia="Calibri" w:hAnsi="Tahoma" w:cs="Tahoma"/>
          <w:sz w:val="22"/>
          <w:szCs w:val="22"/>
        </w:rPr>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p w14:paraId="178BD412" w14:textId="492544D6" w:rsidR="00C23778" w:rsidRPr="002C7913" w:rsidRDefault="00C23778" w:rsidP="00C23778">
      <w:pPr>
        <w:pStyle w:val="paragrafesrasas2lygis"/>
        <w:ind w:firstLine="397"/>
        <w:jc w:val="left"/>
        <w:rPr>
          <w:rFonts w:ascii="Tahoma" w:hAnsi="Tahoma" w:cs="Tahoma"/>
          <w:color w:val="7030A0"/>
        </w:rPr>
      </w:pPr>
      <w:r w:rsidRPr="002C7913">
        <w:rPr>
          <w:rFonts w:ascii="Tahoma" w:hAnsi="Tahoma" w:cs="Tahoma"/>
          <w:color w:val="7030A0"/>
        </w:rPr>
        <w:t xml:space="preserve"> </w:t>
      </w:r>
    </w:p>
    <w:bookmarkEnd w:id="3"/>
    <w:p w14:paraId="39D60466" w14:textId="77777777" w:rsidR="002A7375" w:rsidRPr="002C7913" w:rsidRDefault="002A7375">
      <w:pPr>
        <w:rPr>
          <w:rFonts w:ascii="Tahoma" w:hAnsi="Tahoma" w:cs="Tahoma"/>
          <w:sz w:val="22"/>
          <w:szCs w:val="22"/>
        </w:rPr>
      </w:pPr>
    </w:p>
    <w:sectPr w:rsidR="002A7375" w:rsidRPr="002C7913"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267CFC" w14:textId="77777777" w:rsidR="000A585D" w:rsidRDefault="000A585D" w:rsidP="00DD3A79">
      <w:pPr>
        <w:spacing w:line="240" w:lineRule="auto"/>
      </w:pPr>
      <w:r>
        <w:separator/>
      </w:r>
    </w:p>
  </w:endnote>
  <w:endnote w:type="continuationSeparator" w:id="0">
    <w:p w14:paraId="5C50FAFE" w14:textId="77777777" w:rsidR="000A585D" w:rsidRDefault="000A585D"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24ED3" w14:textId="77777777" w:rsidR="000A585D" w:rsidRDefault="000A585D" w:rsidP="00DD3A79">
      <w:pPr>
        <w:spacing w:line="240" w:lineRule="auto"/>
      </w:pPr>
      <w:r>
        <w:separator/>
      </w:r>
    </w:p>
  </w:footnote>
  <w:footnote w:type="continuationSeparator" w:id="0">
    <w:p w14:paraId="70DEAC9F" w14:textId="77777777" w:rsidR="000A585D" w:rsidRDefault="000A585D" w:rsidP="00DD3A79">
      <w:pPr>
        <w:spacing w:line="240" w:lineRule="auto"/>
      </w:pPr>
      <w:r>
        <w:continuationSeparator/>
      </w:r>
    </w:p>
  </w:footnote>
  <w:footnote w:id="1">
    <w:p w14:paraId="0613001A" w14:textId="77777777" w:rsidR="00964FB6" w:rsidRPr="005E71E5" w:rsidRDefault="00964FB6" w:rsidP="00964FB6">
      <w:pPr>
        <w:pStyle w:val="FootnoteText"/>
        <w:rPr>
          <w:rFonts w:ascii="Times New Roman" w:hAnsi="Times New Roman" w:cs="Times New Roman"/>
        </w:rPr>
      </w:pPr>
      <w:r w:rsidRPr="005E71E5">
        <w:rPr>
          <w:rStyle w:val="FootnoteReference"/>
        </w:rPr>
        <w:footnoteRef/>
      </w:r>
      <w:r w:rsidRPr="005E71E5">
        <w:rPr>
          <w:rFonts w:ascii="Times New Roman" w:hAnsi="Times New Roman" w:cs="Times New Roman"/>
        </w:rPr>
        <w:t xml:space="preserve"> </w:t>
      </w:r>
      <w:r w:rsidRPr="005E71E5">
        <w:rPr>
          <w:rFonts w:ascii="Times New Roman" w:hAnsi="Times New Roman" w:cs="Times New Roman"/>
          <w:lang w:val="af-ZA"/>
        </w:rPr>
        <w:t>Jeigu tiekėjas kvalifikacijos atitikimui remsis ta pačia sutartimi, kuria remiasi ir papildomos patirties įrodymui, tokia sutartis nebus užskaitoma kaip papildoma patirtis ir už ją nebus skiriami ekonominio naudingumo balai.</w:t>
      </w:r>
    </w:p>
  </w:footnote>
  <w:footnote w:id="2">
    <w:p w14:paraId="55A963A3" w14:textId="77777777" w:rsidR="006830D9" w:rsidRPr="005E71E5" w:rsidRDefault="006830D9" w:rsidP="006830D9">
      <w:pPr>
        <w:pStyle w:val="FootnoteText"/>
        <w:rPr>
          <w:rFonts w:ascii="Times New Roman" w:hAnsi="Times New Roman" w:cs="Times New Roman"/>
        </w:rPr>
      </w:pPr>
      <w:r w:rsidRPr="005E71E5">
        <w:rPr>
          <w:rStyle w:val="FootnoteReference"/>
        </w:rPr>
        <w:footnoteRef/>
      </w:r>
      <w:r w:rsidRPr="005E71E5">
        <w:rPr>
          <w:rFonts w:ascii="Times New Roman" w:hAnsi="Times New Roman" w:cs="Times New Roman"/>
        </w:rPr>
        <w:t xml:space="preserve"> </w:t>
      </w:r>
      <w:r w:rsidRPr="005E71E5">
        <w:rPr>
          <w:rFonts w:ascii="Times New Roman" w:hAnsi="Times New Roman" w:cs="Times New Roman"/>
          <w:lang w:val="af-ZA"/>
        </w:rPr>
        <w:t>Jeigu tiekėjas kvalifikacijos atitikimui remsis ta pačia sutartimi, kuria remiasi ir papildomos patirties įrodymui, tokia sutartis nebus užskaitoma kaip papildoma patirtis ir už ją nebus skiriami ekonominio naudingumo balai.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8D18C1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B525C"/>
    <w:multiLevelType w:val="hybridMultilevel"/>
    <w:tmpl w:val="B800821E"/>
    <w:lvl w:ilvl="0" w:tplc="617E8558">
      <w:start w:val="1"/>
      <w:numFmt w:val="decimal"/>
      <w:lvlText w:val="%1."/>
      <w:lvlJc w:val="left"/>
      <w:pPr>
        <w:ind w:left="720" w:hanging="360"/>
      </w:pPr>
    </w:lvl>
    <w:lvl w:ilvl="1" w:tplc="F54AC210">
      <w:start w:val="1"/>
      <w:numFmt w:val="decimal"/>
      <w:lvlText w:val="%2."/>
      <w:lvlJc w:val="left"/>
      <w:pPr>
        <w:ind w:left="720" w:hanging="360"/>
      </w:pPr>
    </w:lvl>
    <w:lvl w:ilvl="2" w:tplc="96664A9C">
      <w:start w:val="1"/>
      <w:numFmt w:val="decimal"/>
      <w:lvlText w:val="%3."/>
      <w:lvlJc w:val="left"/>
      <w:pPr>
        <w:ind w:left="720" w:hanging="360"/>
      </w:pPr>
    </w:lvl>
    <w:lvl w:ilvl="3" w:tplc="D11A8D82">
      <w:start w:val="1"/>
      <w:numFmt w:val="decimal"/>
      <w:lvlText w:val="%4."/>
      <w:lvlJc w:val="left"/>
      <w:pPr>
        <w:ind w:left="720" w:hanging="360"/>
      </w:pPr>
    </w:lvl>
    <w:lvl w:ilvl="4" w:tplc="4BA8F54A">
      <w:start w:val="1"/>
      <w:numFmt w:val="decimal"/>
      <w:lvlText w:val="%5."/>
      <w:lvlJc w:val="left"/>
      <w:pPr>
        <w:ind w:left="720" w:hanging="360"/>
      </w:pPr>
    </w:lvl>
    <w:lvl w:ilvl="5" w:tplc="D77E8B20">
      <w:start w:val="1"/>
      <w:numFmt w:val="decimal"/>
      <w:lvlText w:val="%6."/>
      <w:lvlJc w:val="left"/>
      <w:pPr>
        <w:ind w:left="720" w:hanging="360"/>
      </w:pPr>
    </w:lvl>
    <w:lvl w:ilvl="6" w:tplc="B162A00E">
      <w:start w:val="1"/>
      <w:numFmt w:val="decimal"/>
      <w:lvlText w:val="%7."/>
      <w:lvlJc w:val="left"/>
      <w:pPr>
        <w:ind w:left="720" w:hanging="360"/>
      </w:pPr>
    </w:lvl>
    <w:lvl w:ilvl="7" w:tplc="B48AA216">
      <w:start w:val="1"/>
      <w:numFmt w:val="decimal"/>
      <w:lvlText w:val="%8."/>
      <w:lvlJc w:val="left"/>
      <w:pPr>
        <w:ind w:left="720" w:hanging="360"/>
      </w:pPr>
    </w:lvl>
    <w:lvl w:ilvl="8" w:tplc="A386CB56">
      <w:start w:val="1"/>
      <w:numFmt w:val="decimal"/>
      <w:lvlText w:val="%9."/>
      <w:lvlJc w:val="left"/>
      <w:pPr>
        <w:ind w:left="720" w:hanging="360"/>
      </w:pPr>
    </w:lvl>
  </w:abstractNum>
  <w:abstractNum w:abstractNumId="1"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2"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C15AAF"/>
    <w:multiLevelType w:val="hybridMultilevel"/>
    <w:tmpl w:val="5B3EADE0"/>
    <w:lvl w:ilvl="0" w:tplc="F2A406F6">
      <w:start w:val="1"/>
      <w:numFmt w:val="decimal"/>
      <w:lvlText w:val="%1."/>
      <w:lvlJc w:val="left"/>
      <w:pPr>
        <w:ind w:left="720" w:hanging="360"/>
      </w:pPr>
    </w:lvl>
    <w:lvl w:ilvl="1" w:tplc="8A16F066">
      <w:start w:val="1"/>
      <w:numFmt w:val="decimal"/>
      <w:lvlText w:val="%2."/>
      <w:lvlJc w:val="left"/>
      <w:pPr>
        <w:ind w:left="720" w:hanging="360"/>
      </w:pPr>
    </w:lvl>
    <w:lvl w:ilvl="2" w:tplc="36EE9C46">
      <w:start w:val="1"/>
      <w:numFmt w:val="decimal"/>
      <w:lvlText w:val="%3."/>
      <w:lvlJc w:val="left"/>
      <w:pPr>
        <w:ind w:left="720" w:hanging="360"/>
      </w:pPr>
    </w:lvl>
    <w:lvl w:ilvl="3" w:tplc="8F424CAC">
      <w:start w:val="1"/>
      <w:numFmt w:val="decimal"/>
      <w:lvlText w:val="%4."/>
      <w:lvlJc w:val="left"/>
      <w:pPr>
        <w:ind w:left="720" w:hanging="360"/>
      </w:pPr>
    </w:lvl>
    <w:lvl w:ilvl="4" w:tplc="E19A7006">
      <w:start w:val="1"/>
      <w:numFmt w:val="decimal"/>
      <w:lvlText w:val="%5."/>
      <w:lvlJc w:val="left"/>
      <w:pPr>
        <w:ind w:left="720" w:hanging="360"/>
      </w:pPr>
    </w:lvl>
    <w:lvl w:ilvl="5" w:tplc="03D45846">
      <w:start w:val="1"/>
      <w:numFmt w:val="decimal"/>
      <w:lvlText w:val="%6."/>
      <w:lvlJc w:val="left"/>
      <w:pPr>
        <w:ind w:left="720" w:hanging="360"/>
      </w:pPr>
    </w:lvl>
    <w:lvl w:ilvl="6" w:tplc="CEA899C4">
      <w:start w:val="1"/>
      <w:numFmt w:val="decimal"/>
      <w:lvlText w:val="%7."/>
      <w:lvlJc w:val="left"/>
      <w:pPr>
        <w:ind w:left="720" w:hanging="360"/>
      </w:pPr>
    </w:lvl>
    <w:lvl w:ilvl="7" w:tplc="99D65148">
      <w:start w:val="1"/>
      <w:numFmt w:val="decimal"/>
      <w:lvlText w:val="%8."/>
      <w:lvlJc w:val="left"/>
      <w:pPr>
        <w:ind w:left="720" w:hanging="360"/>
      </w:pPr>
    </w:lvl>
    <w:lvl w:ilvl="8" w:tplc="982A25CA">
      <w:start w:val="1"/>
      <w:numFmt w:val="decimal"/>
      <w:lvlText w:val="%9."/>
      <w:lvlJc w:val="left"/>
      <w:pPr>
        <w:ind w:left="720" w:hanging="360"/>
      </w:pPr>
    </w:lvl>
  </w:abstractNum>
  <w:abstractNum w:abstractNumId="7"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8" w15:restartNumberingAfterBreak="0">
    <w:nsid w:val="2F923655"/>
    <w:multiLevelType w:val="hybridMultilevel"/>
    <w:tmpl w:val="522E2508"/>
    <w:lvl w:ilvl="0" w:tplc="17F67AF2">
      <w:start w:val="1"/>
      <w:numFmt w:val="lowerLetter"/>
      <w:lvlText w:val="%1)"/>
      <w:lvlJc w:val="left"/>
      <w:pPr>
        <w:ind w:left="720" w:hanging="360"/>
      </w:pPr>
    </w:lvl>
    <w:lvl w:ilvl="1" w:tplc="141275B4">
      <w:start w:val="1"/>
      <w:numFmt w:val="lowerLetter"/>
      <w:lvlText w:val="%2)"/>
      <w:lvlJc w:val="left"/>
      <w:pPr>
        <w:ind w:left="720" w:hanging="360"/>
      </w:pPr>
    </w:lvl>
    <w:lvl w:ilvl="2" w:tplc="DFA08CEE">
      <w:start w:val="1"/>
      <w:numFmt w:val="lowerLetter"/>
      <w:lvlText w:val="%3)"/>
      <w:lvlJc w:val="left"/>
      <w:pPr>
        <w:ind w:left="720" w:hanging="360"/>
      </w:pPr>
    </w:lvl>
    <w:lvl w:ilvl="3" w:tplc="02C69E58">
      <w:start w:val="1"/>
      <w:numFmt w:val="lowerLetter"/>
      <w:lvlText w:val="%4)"/>
      <w:lvlJc w:val="left"/>
      <w:pPr>
        <w:ind w:left="720" w:hanging="360"/>
      </w:pPr>
    </w:lvl>
    <w:lvl w:ilvl="4" w:tplc="1BEC8CCA">
      <w:start w:val="1"/>
      <w:numFmt w:val="lowerLetter"/>
      <w:lvlText w:val="%5)"/>
      <w:lvlJc w:val="left"/>
      <w:pPr>
        <w:ind w:left="720" w:hanging="360"/>
      </w:pPr>
    </w:lvl>
    <w:lvl w:ilvl="5" w:tplc="A93C0686">
      <w:start w:val="1"/>
      <w:numFmt w:val="lowerLetter"/>
      <w:lvlText w:val="%6)"/>
      <w:lvlJc w:val="left"/>
      <w:pPr>
        <w:ind w:left="720" w:hanging="360"/>
      </w:pPr>
    </w:lvl>
    <w:lvl w:ilvl="6" w:tplc="88A48548">
      <w:start w:val="1"/>
      <w:numFmt w:val="lowerLetter"/>
      <w:lvlText w:val="%7)"/>
      <w:lvlJc w:val="left"/>
      <w:pPr>
        <w:ind w:left="720" w:hanging="360"/>
      </w:pPr>
    </w:lvl>
    <w:lvl w:ilvl="7" w:tplc="7E445818">
      <w:start w:val="1"/>
      <w:numFmt w:val="lowerLetter"/>
      <w:lvlText w:val="%8)"/>
      <w:lvlJc w:val="left"/>
      <w:pPr>
        <w:ind w:left="720" w:hanging="360"/>
      </w:pPr>
    </w:lvl>
    <w:lvl w:ilvl="8" w:tplc="21588676">
      <w:start w:val="1"/>
      <w:numFmt w:val="lowerLetter"/>
      <w:lvlText w:val="%9)"/>
      <w:lvlJc w:val="left"/>
      <w:pPr>
        <w:ind w:left="720" w:hanging="360"/>
      </w:pPr>
    </w:lvl>
  </w:abstractNum>
  <w:abstractNum w:abstractNumId="9"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0" w15:restartNumberingAfterBreak="0">
    <w:nsid w:val="3883321E"/>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04D0A10"/>
    <w:multiLevelType w:val="hybridMultilevel"/>
    <w:tmpl w:val="FCC2331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4"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9324D94"/>
    <w:multiLevelType w:val="hybridMultilevel"/>
    <w:tmpl w:val="B6C427DC"/>
    <w:lvl w:ilvl="0" w:tplc="A072C22A">
      <w:start w:val="1"/>
      <w:numFmt w:val="lowerLetter"/>
      <w:lvlText w:val="%1)"/>
      <w:lvlJc w:val="left"/>
      <w:pPr>
        <w:ind w:left="720" w:hanging="360"/>
      </w:pPr>
      <w:rPr>
        <w:rFonts w:eastAsia="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34650A2"/>
    <w:multiLevelType w:val="hybridMultilevel"/>
    <w:tmpl w:val="79E6EB78"/>
    <w:lvl w:ilvl="0" w:tplc="0427000F">
      <w:start w:val="1"/>
      <w:numFmt w:val="decimal"/>
      <w:lvlText w:val="%1."/>
      <w:lvlJc w:val="left"/>
      <w:pPr>
        <w:ind w:left="64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9"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1E9529F"/>
    <w:multiLevelType w:val="hybridMultilevel"/>
    <w:tmpl w:val="D4509F10"/>
    <w:lvl w:ilvl="0" w:tplc="D2302ED0">
      <w:start w:val="1"/>
      <w:numFmt w:val="decimal"/>
      <w:lvlText w:val="%1."/>
      <w:lvlJc w:val="left"/>
      <w:pPr>
        <w:ind w:left="720" w:hanging="360"/>
      </w:pPr>
    </w:lvl>
    <w:lvl w:ilvl="1" w:tplc="3CC83982">
      <w:start w:val="1"/>
      <w:numFmt w:val="decimal"/>
      <w:lvlText w:val="%2."/>
      <w:lvlJc w:val="left"/>
      <w:pPr>
        <w:ind w:left="720" w:hanging="360"/>
      </w:pPr>
    </w:lvl>
    <w:lvl w:ilvl="2" w:tplc="8C7E286C">
      <w:start w:val="1"/>
      <w:numFmt w:val="decimal"/>
      <w:lvlText w:val="%3."/>
      <w:lvlJc w:val="left"/>
      <w:pPr>
        <w:ind w:left="720" w:hanging="360"/>
      </w:pPr>
    </w:lvl>
    <w:lvl w:ilvl="3" w:tplc="FC3048A2">
      <w:start w:val="1"/>
      <w:numFmt w:val="decimal"/>
      <w:lvlText w:val="%4."/>
      <w:lvlJc w:val="left"/>
      <w:pPr>
        <w:ind w:left="720" w:hanging="360"/>
      </w:pPr>
    </w:lvl>
    <w:lvl w:ilvl="4" w:tplc="D18EECA4">
      <w:start w:val="1"/>
      <w:numFmt w:val="decimal"/>
      <w:lvlText w:val="%5."/>
      <w:lvlJc w:val="left"/>
      <w:pPr>
        <w:ind w:left="720" w:hanging="360"/>
      </w:pPr>
    </w:lvl>
    <w:lvl w:ilvl="5" w:tplc="F762EB6A">
      <w:start w:val="1"/>
      <w:numFmt w:val="decimal"/>
      <w:lvlText w:val="%6."/>
      <w:lvlJc w:val="left"/>
      <w:pPr>
        <w:ind w:left="720" w:hanging="360"/>
      </w:pPr>
    </w:lvl>
    <w:lvl w:ilvl="6" w:tplc="C7E63AEC">
      <w:start w:val="1"/>
      <w:numFmt w:val="decimal"/>
      <w:lvlText w:val="%7."/>
      <w:lvlJc w:val="left"/>
      <w:pPr>
        <w:ind w:left="720" w:hanging="360"/>
      </w:pPr>
    </w:lvl>
    <w:lvl w:ilvl="7" w:tplc="BE46002C">
      <w:start w:val="1"/>
      <w:numFmt w:val="decimal"/>
      <w:lvlText w:val="%8."/>
      <w:lvlJc w:val="left"/>
      <w:pPr>
        <w:ind w:left="720" w:hanging="360"/>
      </w:pPr>
    </w:lvl>
    <w:lvl w:ilvl="8" w:tplc="F350063A">
      <w:start w:val="1"/>
      <w:numFmt w:val="decimal"/>
      <w:lvlText w:val="%9."/>
      <w:lvlJc w:val="left"/>
      <w:pPr>
        <w:ind w:left="720" w:hanging="360"/>
      </w:pPr>
    </w:lvl>
  </w:abstractNum>
  <w:abstractNum w:abstractNumId="22"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37E0B6F"/>
    <w:multiLevelType w:val="hybridMultilevel"/>
    <w:tmpl w:val="50789630"/>
    <w:lvl w:ilvl="0" w:tplc="6CF67858">
      <w:start w:val="1"/>
      <w:numFmt w:val="decimal"/>
      <w:lvlText w:val="%1."/>
      <w:lvlJc w:val="left"/>
      <w:pPr>
        <w:ind w:left="460" w:hanging="360"/>
      </w:pPr>
      <w:rPr>
        <w:rFonts w:eastAsia="Tahoma"/>
        <w:b/>
        <w:bCs/>
      </w:rPr>
    </w:lvl>
    <w:lvl w:ilvl="1" w:tplc="04270019">
      <w:start w:val="1"/>
      <w:numFmt w:val="lowerLetter"/>
      <w:lvlText w:val="%2."/>
      <w:lvlJc w:val="left"/>
      <w:pPr>
        <w:ind w:left="1180" w:hanging="360"/>
      </w:pPr>
    </w:lvl>
    <w:lvl w:ilvl="2" w:tplc="0427001B">
      <w:start w:val="1"/>
      <w:numFmt w:val="lowerRoman"/>
      <w:lvlText w:val="%3."/>
      <w:lvlJc w:val="right"/>
      <w:pPr>
        <w:ind w:left="1900" w:hanging="180"/>
      </w:pPr>
    </w:lvl>
    <w:lvl w:ilvl="3" w:tplc="0427000F">
      <w:start w:val="1"/>
      <w:numFmt w:val="decimal"/>
      <w:lvlText w:val="%4."/>
      <w:lvlJc w:val="left"/>
      <w:pPr>
        <w:ind w:left="2620" w:hanging="360"/>
      </w:pPr>
    </w:lvl>
    <w:lvl w:ilvl="4" w:tplc="04270019">
      <w:start w:val="1"/>
      <w:numFmt w:val="lowerLetter"/>
      <w:lvlText w:val="%5."/>
      <w:lvlJc w:val="left"/>
      <w:pPr>
        <w:ind w:left="3340" w:hanging="360"/>
      </w:pPr>
    </w:lvl>
    <w:lvl w:ilvl="5" w:tplc="0427001B">
      <w:start w:val="1"/>
      <w:numFmt w:val="lowerRoman"/>
      <w:lvlText w:val="%6."/>
      <w:lvlJc w:val="right"/>
      <w:pPr>
        <w:ind w:left="4060" w:hanging="180"/>
      </w:pPr>
    </w:lvl>
    <w:lvl w:ilvl="6" w:tplc="0427000F">
      <w:start w:val="1"/>
      <w:numFmt w:val="decimal"/>
      <w:lvlText w:val="%7."/>
      <w:lvlJc w:val="left"/>
      <w:pPr>
        <w:ind w:left="4780" w:hanging="360"/>
      </w:pPr>
    </w:lvl>
    <w:lvl w:ilvl="7" w:tplc="04270019">
      <w:start w:val="1"/>
      <w:numFmt w:val="lowerLetter"/>
      <w:lvlText w:val="%8."/>
      <w:lvlJc w:val="left"/>
      <w:pPr>
        <w:ind w:left="5500" w:hanging="360"/>
      </w:pPr>
    </w:lvl>
    <w:lvl w:ilvl="8" w:tplc="0427001B">
      <w:start w:val="1"/>
      <w:numFmt w:val="lowerRoman"/>
      <w:lvlText w:val="%9."/>
      <w:lvlJc w:val="right"/>
      <w:pPr>
        <w:ind w:left="6220" w:hanging="180"/>
      </w:pPr>
    </w:lvl>
  </w:abstractNum>
  <w:abstractNum w:abstractNumId="24"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A362FC3"/>
    <w:multiLevelType w:val="hybridMultilevel"/>
    <w:tmpl w:val="FCC2331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27"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2"/>
  </w:num>
  <w:num w:numId="2" w16cid:durableId="1013066889">
    <w:abstractNumId w:val="4"/>
  </w:num>
  <w:num w:numId="3" w16cid:durableId="1947074619">
    <w:abstractNumId w:val="18"/>
  </w:num>
  <w:num w:numId="4" w16cid:durableId="1593123153">
    <w:abstractNumId w:val="24"/>
  </w:num>
  <w:num w:numId="5" w16cid:durableId="30959526">
    <w:abstractNumId w:val="27"/>
  </w:num>
  <w:num w:numId="6" w16cid:durableId="1988901249">
    <w:abstractNumId w:val="17"/>
  </w:num>
  <w:num w:numId="7" w16cid:durableId="2110007114">
    <w:abstractNumId w:val="16"/>
  </w:num>
  <w:num w:numId="8" w16cid:durableId="2117480476">
    <w:abstractNumId w:val="12"/>
  </w:num>
  <w:num w:numId="9" w16cid:durableId="1450121386">
    <w:abstractNumId w:val="26"/>
  </w:num>
  <w:num w:numId="10" w16cid:durableId="1922983362">
    <w:abstractNumId w:val="5"/>
  </w:num>
  <w:num w:numId="11" w16cid:durableId="304433515">
    <w:abstractNumId w:val="14"/>
  </w:num>
  <w:num w:numId="12" w16cid:durableId="13113715">
    <w:abstractNumId w:val="19"/>
  </w:num>
  <w:num w:numId="13" w16cid:durableId="1016005787">
    <w:abstractNumId w:val="20"/>
  </w:num>
  <w:num w:numId="14" w16cid:durableId="1165437819">
    <w:abstractNumId w:val="3"/>
  </w:num>
  <w:num w:numId="15" w16cid:durableId="299573470">
    <w:abstractNumId w:val="11"/>
  </w:num>
  <w:num w:numId="16" w16cid:durableId="2136873199">
    <w:abstractNumId w:val="7"/>
  </w:num>
  <w:num w:numId="17" w16cid:durableId="1109275492">
    <w:abstractNumId w:val="1"/>
  </w:num>
  <w:num w:numId="18" w16cid:durableId="2079787315">
    <w:abstractNumId w:val="9"/>
  </w:num>
  <w:num w:numId="19" w16cid:durableId="1028068816">
    <w:abstractNumId w:val="22"/>
  </w:num>
  <w:num w:numId="20" w16cid:durableId="243295884">
    <w:abstractNumId w:val="6"/>
  </w:num>
  <w:num w:numId="21" w16cid:durableId="267808888">
    <w:abstractNumId w:val="0"/>
  </w:num>
  <w:num w:numId="22" w16cid:durableId="24258751">
    <w:abstractNumId w:val="8"/>
  </w:num>
  <w:num w:numId="23" w16cid:durableId="318776405">
    <w:abstractNumId w:val="21"/>
  </w:num>
  <w:num w:numId="24" w16cid:durableId="6534170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7196967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31751258">
    <w:abstractNumId w:val="10"/>
  </w:num>
  <w:num w:numId="27" w16cid:durableId="1605893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09424877">
    <w:abstractNumId w:val="25"/>
  </w:num>
  <w:num w:numId="29" w16cid:durableId="150320310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54036"/>
    <w:rsid w:val="00074FBD"/>
    <w:rsid w:val="0008343E"/>
    <w:rsid w:val="00096F4C"/>
    <w:rsid w:val="000A585D"/>
    <w:rsid w:val="000C0F13"/>
    <w:rsid w:val="00104CE7"/>
    <w:rsid w:val="001358B6"/>
    <w:rsid w:val="0014645B"/>
    <w:rsid w:val="00165B7E"/>
    <w:rsid w:val="001813F9"/>
    <w:rsid w:val="001A71AB"/>
    <w:rsid w:val="001B02C8"/>
    <w:rsid w:val="001C5BFF"/>
    <w:rsid w:val="001E223C"/>
    <w:rsid w:val="001E603F"/>
    <w:rsid w:val="001F27FB"/>
    <w:rsid w:val="001F4F02"/>
    <w:rsid w:val="002211EA"/>
    <w:rsid w:val="002A622A"/>
    <w:rsid w:val="002A7375"/>
    <w:rsid w:val="002C7913"/>
    <w:rsid w:val="00330D8D"/>
    <w:rsid w:val="0036363D"/>
    <w:rsid w:val="00396C7D"/>
    <w:rsid w:val="003A205D"/>
    <w:rsid w:val="003B7DB7"/>
    <w:rsid w:val="003C2905"/>
    <w:rsid w:val="003E48E6"/>
    <w:rsid w:val="0043576F"/>
    <w:rsid w:val="00471E1A"/>
    <w:rsid w:val="004C2F98"/>
    <w:rsid w:val="00502560"/>
    <w:rsid w:val="00511A82"/>
    <w:rsid w:val="00512685"/>
    <w:rsid w:val="0051308B"/>
    <w:rsid w:val="00524D1D"/>
    <w:rsid w:val="0052557E"/>
    <w:rsid w:val="005544DE"/>
    <w:rsid w:val="005A30D5"/>
    <w:rsid w:val="005B5679"/>
    <w:rsid w:val="005B6EAF"/>
    <w:rsid w:val="006209A8"/>
    <w:rsid w:val="00646B5D"/>
    <w:rsid w:val="00661C66"/>
    <w:rsid w:val="00672D56"/>
    <w:rsid w:val="00676866"/>
    <w:rsid w:val="006830D9"/>
    <w:rsid w:val="006D6D2D"/>
    <w:rsid w:val="00700211"/>
    <w:rsid w:val="0071030F"/>
    <w:rsid w:val="007653F6"/>
    <w:rsid w:val="00766968"/>
    <w:rsid w:val="007670DD"/>
    <w:rsid w:val="00783400"/>
    <w:rsid w:val="0078342E"/>
    <w:rsid w:val="007E040D"/>
    <w:rsid w:val="008435F7"/>
    <w:rsid w:val="00862481"/>
    <w:rsid w:val="00930C01"/>
    <w:rsid w:val="00964FB6"/>
    <w:rsid w:val="00975E3C"/>
    <w:rsid w:val="009B1200"/>
    <w:rsid w:val="009D6DDE"/>
    <w:rsid w:val="00A4211A"/>
    <w:rsid w:val="00A62CAA"/>
    <w:rsid w:val="00A87BAE"/>
    <w:rsid w:val="00AB57A3"/>
    <w:rsid w:val="00AE5BF6"/>
    <w:rsid w:val="00AE7F9E"/>
    <w:rsid w:val="00B24662"/>
    <w:rsid w:val="00B76466"/>
    <w:rsid w:val="00BC519A"/>
    <w:rsid w:val="00BE6E00"/>
    <w:rsid w:val="00C00048"/>
    <w:rsid w:val="00C04194"/>
    <w:rsid w:val="00C23778"/>
    <w:rsid w:val="00D02F77"/>
    <w:rsid w:val="00D25A72"/>
    <w:rsid w:val="00D77E97"/>
    <w:rsid w:val="00DA1DC1"/>
    <w:rsid w:val="00DA7150"/>
    <w:rsid w:val="00DB2D0F"/>
    <w:rsid w:val="00DC36D7"/>
    <w:rsid w:val="00DC68DD"/>
    <w:rsid w:val="00DD3A79"/>
    <w:rsid w:val="00DE2CE1"/>
    <w:rsid w:val="00E041D6"/>
    <w:rsid w:val="00E24615"/>
    <w:rsid w:val="00E377C8"/>
    <w:rsid w:val="00E7728C"/>
    <w:rsid w:val="00E867F2"/>
    <w:rsid w:val="00EF480D"/>
    <w:rsid w:val="00F24960"/>
    <w:rsid w:val="00F350AC"/>
    <w:rsid w:val="00F4191C"/>
    <w:rsid w:val="00F8286B"/>
    <w:rsid w:val="00F855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13DC9578-3461-44B8-8F7D-951BB56DA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237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2377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2377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23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3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3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3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customStyle="1" w:styleId="QuoteChar">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customStyle="1" w:styleId="paragrafesrasas2lygis">
    <w:name w:val="_paragrafe sąrasas 2 lygis"/>
    <w:basedOn w:val="BodyTextIndent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2377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customStyle="1" w:styleId="BodyTextIndent2Char">
    <w:name w:val="Body Text Indent 2 Char"/>
    <w:basedOn w:val="DefaultParagraphFont"/>
    <w:link w:val="BodyTextIndent2"/>
    <w:uiPriority w:val="99"/>
    <w:semiHidden/>
    <w:rsid w:val="00C23778"/>
    <w:rPr>
      <w:rFonts w:asciiTheme="minorHAnsi" w:eastAsiaTheme="minorEastAsia" w:hAnsiTheme="minorHAnsi"/>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C23778"/>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eastAsiaTheme="minorEastAsia" w:hAnsiTheme="minorHAnsi"/>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customStyle="1" w:styleId="NormalWebChar">
    <w:name w:val="Normal (Web) Char"/>
    <w:basedOn w:val="DefaultParagraphFont"/>
    <w:link w:val="NormalWeb"/>
    <w:uiPriority w:val="99"/>
    <w:rsid w:val="007E040D"/>
    <w:rPr>
      <w:rFonts w:asciiTheme="minorHAnsi" w:eastAsiaTheme="minorEastAsia" w:hAnsiTheme="minorHAnsi"/>
      <w:kern w:val="0"/>
      <w:sz w:val="21"/>
      <w:szCs w:val="21"/>
      <w:lang w:eastAsia="lt-LT"/>
      <w14:ligatures w14:val="none"/>
    </w:rPr>
  </w:style>
  <w:style w:type="paragraph" w:styleId="CommentSubject">
    <w:name w:val="annotation subject"/>
    <w:basedOn w:val="CommentText"/>
    <w:next w:val="CommentText"/>
    <w:link w:val="CommentSubjectChar"/>
    <w:uiPriority w:val="99"/>
    <w:semiHidden/>
    <w:unhideWhenUsed/>
    <w:rsid w:val="00511A82"/>
    <w:pPr>
      <w:spacing w:line="240" w:lineRule="auto"/>
    </w:pPr>
    <w:rPr>
      <w:b/>
      <w:bCs/>
    </w:rPr>
  </w:style>
  <w:style w:type="character" w:customStyle="1" w:styleId="CommentSubjectChar">
    <w:name w:val="Comment Subject Char"/>
    <w:basedOn w:val="CommentTextChar"/>
    <w:link w:val="CommentSubject"/>
    <w:uiPriority w:val="99"/>
    <w:semiHidden/>
    <w:rsid w:val="00511A82"/>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57346">
      <w:bodyDiv w:val="1"/>
      <w:marLeft w:val="0"/>
      <w:marRight w:val="0"/>
      <w:marTop w:val="0"/>
      <w:marBottom w:val="0"/>
      <w:divBdr>
        <w:top w:val="none" w:sz="0" w:space="0" w:color="auto"/>
        <w:left w:val="none" w:sz="0" w:space="0" w:color="auto"/>
        <w:bottom w:val="none" w:sz="0" w:space="0" w:color="auto"/>
        <w:right w:val="none" w:sz="0" w:space="0" w:color="auto"/>
      </w:divBdr>
    </w:div>
    <w:div w:id="315260496">
      <w:bodyDiv w:val="1"/>
      <w:marLeft w:val="0"/>
      <w:marRight w:val="0"/>
      <w:marTop w:val="0"/>
      <w:marBottom w:val="0"/>
      <w:divBdr>
        <w:top w:val="none" w:sz="0" w:space="0" w:color="auto"/>
        <w:left w:val="none" w:sz="0" w:space="0" w:color="auto"/>
        <w:bottom w:val="none" w:sz="0" w:space="0" w:color="auto"/>
        <w:right w:val="none" w:sz="0" w:space="0" w:color="auto"/>
      </w:divBdr>
    </w:div>
    <w:div w:id="421265689">
      <w:bodyDiv w:val="1"/>
      <w:marLeft w:val="0"/>
      <w:marRight w:val="0"/>
      <w:marTop w:val="0"/>
      <w:marBottom w:val="0"/>
      <w:divBdr>
        <w:top w:val="none" w:sz="0" w:space="0" w:color="auto"/>
        <w:left w:val="none" w:sz="0" w:space="0" w:color="auto"/>
        <w:bottom w:val="none" w:sz="0" w:space="0" w:color="auto"/>
        <w:right w:val="none" w:sz="0" w:space="0" w:color="auto"/>
      </w:divBdr>
    </w:div>
    <w:div w:id="1054424915">
      <w:bodyDiv w:val="1"/>
      <w:marLeft w:val="0"/>
      <w:marRight w:val="0"/>
      <w:marTop w:val="0"/>
      <w:marBottom w:val="0"/>
      <w:divBdr>
        <w:top w:val="none" w:sz="0" w:space="0" w:color="auto"/>
        <w:left w:val="none" w:sz="0" w:space="0" w:color="auto"/>
        <w:bottom w:val="none" w:sz="0" w:space="0" w:color="auto"/>
        <w:right w:val="none" w:sz="0" w:space="0" w:color="auto"/>
      </w:divBdr>
    </w:div>
    <w:div w:id="1182010532">
      <w:bodyDiv w:val="1"/>
      <w:marLeft w:val="0"/>
      <w:marRight w:val="0"/>
      <w:marTop w:val="0"/>
      <w:marBottom w:val="0"/>
      <w:divBdr>
        <w:top w:val="none" w:sz="0" w:space="0" w:color="auto"/>
        <w:left w:val="none" w:sz="0" w:space="0" w:color="auto"/>
        <w:bottom w:val="none" w:sz="0" w:space="0" w:color="auto"/>
        <w:right w:val="none" w:sz="0" w:space="0" w:color="auto"/>
      </w:divBdr>
    </w:div>
    <w:div w:id="1237059361">
      <w:bodyDiv w:val="1"/>
      <w:marLeft w:val="0"/>
      <w:marRight w:val="0"/>
      <w:marTop w:val="0"/>
      <w:marBottom w:val="0"/>
      <w:divBdr>
        <w:top w:val="none" w:sz="0" w:space="0" w:color="auto"/>
        <w:left w:val="none" w:sz="0" w:space="0" w:color="auto"/>
        <w:bottom w:val="none" w:sz="0" w:space="0" w:color="auto"/>
        <w:right w:val="none" w:sz="0" w:space="0" w:color="auto"/>
      </w:divBdr>
    </w:div>
    <w:div w:id="1599096882">
      <w:bodyDiv w:val="1"/>
      <w:marLeft w:val="0"/>
      <w:marRight w:val="0"/>
      <w:marTop w:val="0"/>
      <w:marBottom w:val="0"/>
      <w:divBdr>
        <w:top w:val="none" w:sz="0" w:space="0" w:color="auto"/>
        <w:left w:val="none" w:sz="0" w:space="0" w:color="auto"/>
        <w:bottom w:val="none" w:sz="0" w:space="0" w:color="auto"/>
        <w:right w:val="none" w:sz="0" w:space="0" w:color="auto"/>
      </w:divBdr>
    </w:div>
    <w:div w:id="1748455848">
      <w:bodyDiv w:val="1"/>
      <w:marLeft w:val="0"/>
      <w:marRight w:val="0"/>
      <w:marTop w:val="0"/>
      <w:marBottom w:val="0"/>
      <w:divBdr>
        <w:top w:val="none" w:sz="0" w:space="0" w:color="auto"/>
        <w:left w:val="none" w:sz="0" w:space="0" w:color="auto"/>
        <w:bottom w:val="none" w:sz="0" w:space="0" w:color="auto"/>
        <w:right w:val="none" w:sz="0" w:space="0" w:color="auto"/>
      </w:divBdr>
    </w:div>
    <w:div w:id="1844127511">
      <w:bodyDiv w:val="1"/>
      <w:marLeft w:val="0"/>
      <w:marRight w:val="0"/>
      <w:marTop w:val="0"/>
      <w:marBottom w:val="0"/>
      <w:divBdr>
        <w:top w:val="none" w:sz="0" w:space="0" w:color="auto"/>
        <w:left w:val="none" w:sz="0" w:space="0" w:color="auto"/>
        <w:bottom w:val="none" w:sz="0" w:space="0" w:color="auto"/>
        <w:right w:val="none" w:sz="0" w:space="0" w:color="auto"/>
      </w:divBdr>
    </w:div>
    <w:div w:id="1850875159">
      <w:bodyDiv w:val="1"/>
      <w:marLeft w:val="0"/>
      <w:marRight w:val="0"/>
      <w:marTop w:val="0"/>
      <w:marBottom w:val="0"/>
      <w:divBdr>
        <w:top w:val="none" w:sz="0" w:space="0" w:color="auto"/>
        <w:left w:val="none" w:sz="0" w:space="0" w:color="auto"/>
        <w:bottom w:val="none" w:sz="0" w:space="0" w:color="auto"/>
        <w:right w:val="none" w:sz="0" w:space="0" w:color="auto"/>
      </w:divBdr>
    </w:div>
    <w:div w:id="1911033748">
      <w:bodyDiv w:val="1"/>
      <w:marLeft w:val="0"/>
      <w:marRight w:val="0"/>
      <w:marTop w:val="0"/>
      <w:marBottom w:val="0"/>
      <w:divBdr>
        <w:top w:val="none" w:sz="0" w:space="0" w:color="auto"/>
        <w:left w:val="none" w:sz="0" w:space="0" w:color="auto"/>
        <w:bottom w:val="none" w:sz="0" w:space="0" w:color="auto"/>
        <w:right w:val="none" w:sz="0" w:space="0" w:color="auto"/>
      </w:divBdr>
    </w:div>
    <w:div w:id="1934052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7DB570-EB73-4404-BF34-CA1F778E10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C21DAA-5EA2-46D4-9DFB-0EAF2798E5AF}"/>
</file>

<file path=customXml/itemProps3.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4.xml><?xml version="1.0" encoding="utf-8"?>
<ds:datastoreItem xmlns:ds="http://schemas.openxmlformats.org/officeDocument/2006/customXml" ds:itemID="{B8FAA041-D6DB-4B3A-BA62-56C5D757B6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4320</Words>
  <Characters>2463</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Aidas Gudavičius</cp:lastModifiedBy>
  <cp:revision>4</cp:revision>
  <dcterms:created xsi:type="dcterms:W3CDTF">2025-05-23T10:41:00Z</dcterms:created>
  <dcterms:modified xsi:type="dcterms:W3CDTF">2025-05-28T12:29:00Z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